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gridCol w:w="3425"/>
      </w:tblGrid>
      <w:tr w:rsidR="0014742A" w:rsidRPr="0092717B" w14:paraId="5890F53E" w14:textId="77777777" w:rsidTr="007B7772">
        <w:tc>
          <w:tcPr>
            <w:tcW w:w="5601" w:type="dxa"/>
            <w:vAlign w:val="center"/>
          </w:tcPr>
          <w:p w14:paraId="66DD0C04" w14:textId="3A1ACE56" w:rsidR="0014742A" w:rsidRPr="0092717B" w:rsidRDefault="00CE7E6F" w:rsidP="0014742A">
            <w:pPr>
              <w:jc w:val="right"/>
              <w:rPr>
                <w:rFonts w:ascii="Poppins" w:hAnsi="Poppins" w:cs="Poppins"/>
                <w:color w:val="000000" w:themeColor="text1"/>
                <w:sz w:val="40"/>
                <w:szCs w:val="40"/>
              </w:rPr>
            </w:pPr>
            <w:r w:rsidRPr="0092717B">
              <w:rPr>
                <w:rFonts w:ascii="Poppins" w:hAnsi="Poppins" w:cs="Poppins"/>
                <w:noProof/>
                <w:color w:val="000000" w:themeColor="text1"/>
                <w:sz w:val="40"/>
                <w:szCs w:val="40"/>
              </w:rPr>
              <w:drawing>
                <wp:anchor distT="0" distB="0" distL="114300" distR="114300" simplePos="0" relativeHeight="251662336" behindDoc="0" locked="0" layoutInCell="1" allowOverlap="1" wp14:anchorId="6688EBBF" wp14:editId="793E728F">
                  <wp:simplePos x="0" y="0"/>
                  <wp:positionH relativeFrom="column">
                    <wp:posOffset>-1962150</wp:posOffset>
                  </wp:positionH>
                  <wp:positionV relativeFrom="paragraph">
                    <wp:posOffset>8890</wp:posOffset>
                  </wp:positionV>
                  <wp:extent cx="1928495" cy="737235"/>
                  <wp:effectExtent l="0" t="0" r="0" b="0"/>
                  <wp:wrapThrough wrapText="bothSides">
                    <wp:wrapPolygon edited="0">
                      <wp:start x="10668" y="0"/>
                      <wp:lineTo x="1494" y="3349"/>
                      <wp:lineTo x="213" y="4465"/>
                      <wp:lineTo x="213" y="17860"/>
                      <wp:lineTo x="1280" y="18977"/>
                      <wp:lineTo x="10455" y="20093"/>
                      <wp:lineTo x="11309" y="20093"/>
                      <wp:lineTo x="19417" y="18977"/>
                      <wp:lineTo x="20697" y="17860"/>
                      <wp:lineTo x="20483" y="7814"/>
                      <wp:lineTo x="19630" y="3349"/>
                      <wp:lineTo x="18350" y="0"/>
                      <wp:lineTo x="10668" y="0"/>
                    </wp:wrapPolygon>
                  </wp:wrapThrough>
                  <wp:docPr id="56" name="Picture 5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28495" cy="737235"/>
                          </a:xfrm>
                          <a:prstGeom prst="rect">
                            <a:avLst/>
                          </a:prstGeom>
                        </pic:spPr>
                      </pic:pic>
                    </a:graphicData>
                  </a:graphic>
                  <wp14:sizeRelH relativeFrom="margin">
                    <wp14:pctWidth>0</wp14:pctWidth>
                  </wp14:sizeRelH>
                  <wp14:sizeRelV relativeFrom="margin">
                    <wp14:pctHeight>0</wp14:pctHeight>
                  </wp14:sizeRelV>
                </wp:anchor>
              </w:drawing>
            </w:r>
          </w:p>
        </w:tc>
        <w:tc>
          <w:tcPr>
            <w:tcW w:w="3425" w:type="dxa"/>
            <w:vAlign w:val="center"/>
          </w:tcPr>
          <w:p w14:paraId="4A29B448" w14:textId="5E5CD472" w:rsidR="00337D8F" w:rsidRPr="0092717B" w:rsidRDefault="004508CF" w:rsidP="0014742A">
            <w:pPr>
              <w:jc w:val="right"/>
              <w:rPr>
                <w:rStyle w:val="Strong"/>
                <w:rFonts w:ascii="Poppins" w:hAnsi="Poppins" w:cs="Poppins"/>
                <w:color w:val="7030A0"/>
                <w:sz w:val="40"/>
                <w:szCs w:val="40"/>
              </w:rPr>
            </w:pPr>
            <w:r w:rsidRPr="0092717B">
              <w:rPr>
                <w:rStyle w:val="Strong"/>
                <w:rFonts w:ascii="Poppins" w:hAnsi="Poppins" w:cs="Poppins"/>
                <w:color w:val="7030A0"/>
                <w:sz w:val="40"/>
                <w:szCs w:val="40"/>
              </w:rPr>
              <w:t>Learn</w:t>
            </w:r>
            <w:r w:rsidR="00584DC0" w:rsidRPr="0092717B">
              <w:rPr>
                <w:rStyle w:val="Strong"/>
                <w:rFonts w:ascii="Poppins" w:hAnsi="Poppins" w:cs="Poppins"/>
                <w:color w:val="7030A0"/>
                <w:sz w:val="40"/>
                <w:szCs w:val="40"/>
              </w:rPr>
              <w:t xml:space="preserve">er </w:t>
            </w:r>
          </w:p>
          <w:p w14:paraId="497ABF94" w14:textId="1F52E50C" w:rsidR="0014742A" w:rsidRPr="0092717B" w:rsidRDefault="0014742A" w:rsidP="0014742A">
            <w:pPr>
              <w:jc w:val="right"/>
              <w:rPr>
                <w:rStyle w:val="Strong"/>
                <w:rFonts w:ascii="Poppins" w:hAnsi="Poppins" w:cs="Poppins"/>
                <w:color w:val="7030A0"/>
                <w:sz w:val="40"/>
                <w:szCs w:val="40"/>
              </w:rPr>
            </w:pPr>
            <w:r w:rsidRPr="0092717B">
              <w:rPr>
                <w:rStyle w:val="Strong"/>
                <w:rFonts w:ascii="Poppins" w:hAnsi="Poppins" w:cs="Poppins"/>
                <w:color w:val="7030A0"/>
                <w:sz w:val="40"/>
                <w:szCs w:val="40"/>
              </w:rPr>
              <w:t>News Alert</w:t>
            </w:r>
          </w:p>
          <w:p w14:paraId="33051475" w14:textId="7B2E7F66" w:rsidR="00A3587C" w:rsidRPr="0092717B" w:rsidRDefault="00445DBC" w:rsidP="00A3587C">
            <w:pPr>
              <w:jc w:val="right"/>
              <w:rPr>
                <w:rStyle w:val="Strong"/>
                <w:rFonts w:ascii="Poppins" w:hAnsi="Poppins" w:cs="Poppins"/>
                <w:color w:val="00B050"/>
                <w:sz w:val="20"/>
                <w:szCs w:val="20"/>
              </w:rPr>
            </w:pPr>
            <w:r>
              <w:rPr>
                <w:rStyle w:val="Strong"/>
                <w:rFonts w:ascii="Poppins" w:hAnsi="Poppins" w:cs="Poppins"/>
                <w:color w:val="00B050"/>
                <w:sz w:val="20"/>
                <w:szCs w:val="20"/>
              </w:rPr>
              <w:t>December</w:t>
            </w:r>
            <w:r w:rsidR="00A3587C" w:rsidRPr="0092717B">
              <w:rPr>
                <w:rStyle w:val="Strong"/>
                <w:rFonts w:ascii="Poppins" w:hAnsi="Poppins" w:cs="Poppins"/>
                <w:color w:val="00B050"/>
                <w:sz w:val="20"/>
                <w:szCs w:val="20"/>
              </w:rPr>
              <w:t xml:space="preserve"> 2025</w:t>
            </w:r>
          </w:p>
          <w:p w14:paraId="4922D6A3" w14:textId="420732C4" w:rsidR="0014742A" w:rsidRPr="0092717B" w:rsidRDefault="0014742A" w:rsidP="006553EF">
            <w:pPr>
              <w:jc w:val="center"/>
              <w:rPr>
                <w:rFonts w:ascii="Poppins" w:hAnsi="Poppins" w:cs="Poppins"/>
                <w:b/>
                <w:bCs/>
                <w:color w:val="57447B"/>
                <w:sz w:val="20"/>
                <w:szCs w:val="20"/>
              </w:rPr>
            </w:pPr>
          </w:p>
        </w:tc>
      </w:tr>
    </w:tbl>
    <w:p w14:paraId="3FFB8820" w14:textId="7F66E9A2" w:rsidR="00E01474" w:rsidRPr="0092717B" w:rsidRDefault="00E524EE" w:rsidP="00BC3EEF">
      <w:pPr>
        <w:spacing w:after="0"/>
        <w:jc w:val="center"/>
        <w:rPr>
          <w:rStyle w:val="Strong"/>
          <w:rFonts w:ascii="Poppins" w:hAnsi="Poppins" w:cs="Poppins"/>
          <w:b w:val="0"/>
          <w:bCs w:val="0"/>
          <w:color w:val="7030A0"/>
          <w:sz w:val="40"/>
          <w:szCs w:val="40"/>
        </w:rPr>
      </w:pPr>
      <w:r w:rsidRPr="00A60C0F">
        <w:rPr>
          <w:noProof/>
          <w:color w:val="7030A0"/>
          <w:sz w:val="40"/>
          <w:szCs w:val="40"/>
        </w:rPr>
        <w:drawing>
          <wp:inline distT="0" distB="0" distL="0" distR="0" wp14:anchorId="2A1DF486" wp14:editId="5A3A7825">
            <wp:extent cx="4695825" cy="4121463"/>
            <wp:effectExtent l="0" t="0" r="0" b="0"/>
            <wp:docPr id="1884940656" name="Picture 2" descr="A purple card surrounded by pine cones and orna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40656" name="Picture 2" descr="A purple card surrounded by pine cones and ornament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9210" cy="4133211"/>
                    </a:xfrm>
                    <a:prstGeom prst="rect">
                      <a:avLst/>
                    </a:prstGeom>
                    <a:noFill/>
                    <a:ln>
                      <a:noFill/>
                    </a:ln>
                  </pic:spPr>
                </pic:pic>
              </a:graphicData>
            </a:graphic>
          </wp:inline>
        </w:drawing>
      </w:r>
    </w:p>
    <w:p w14:paraId="33B7774B" w14:textId="77777777" w:rsidR="009F25B6" w:rsidRPr="0092717B" w:rsidRDefault="003058F7" w:rsidP="009F25B6">
      <w:pPr>
        <w:spacing w:after="0"/>
        <w:rPr>
          <w:rFonts w:ascii="Poppins" w:hAnsi="Poppins" w:cs="Poppins"/>
          <w:noProof/>
          <w:color w:val="000000" w:themeColor="text1"/>
          <w:shd w:val="clear" w:color="auto" w:fill="00B050"/>
        </w:rPr>
      </w:pPr>
      <w:bookmarkStart w:id="0" w:name="_Hlk169012917"/>
      <w:r>
        <w:rPr>
          <w:rFonts w:ascii="Poppins" w:hAnsi="Poppins" w:cs="Poppins"/>
          <w:noProof/>
          <w:color w:val="000000" w:themeColor="text1"/>
          <w:shd w:val="clear" w:color="auto" w:fill="00B050"/>
        </w:rPr>
        <w:pict w14:anchorId="6C1D9B6E">
          <v:rect id="_x0000_i1025" alt="" style="width:451.3pt;height:.05pt;mso-width-percent:0;mso-height-percent:0;mso-width-percent:0;mso-height-percent:0" o:hralign="center" o:hrstd="t" o:hr="t" fillcolor="#a0a0a0" stroked="f"/>
        </w:pict>
      </w:r>
    </w:p>
    <w:p w14:paraId="2068370A" w14:textId="77777777" w:rsidR="009F25B6" w:rsidRPr="0092717B" w:rsidRDefault="009F25B6" w:rsidP="009F25B6">
      <w:pPr>
        <w:spacing w:after="0"/>
        <w:rPr>
          <w:rFonts w:ascii="Poppins" w:hAnsi="Poppins" w:cs="Poppins"/>
          <w:noProof/>
          <w:color w:val="000000" w:themeColor="text1"/>
          <w:sz w:val="12"/>
          <w:szCs w:val="12"/>
          <w:shd w:val="clear" w:color="auto" w:fill="00B050"/>
        </w:rPr>
      </w:pPr>
    </w:p>
    <w:p w14:paraId="59143659" w14:textId="3A14E7CA" w:rsidR="009F25B6" w:rsidRPr="0092717B" w:rsidRDefault="009F25B6" w:rsidP="009F25B6">
      <w:pPr>
        <w:jc w:val="center"/>
        <w:rPr>
          <w:rStyle w:val="Strong"/>
          <w:rFonts w:ascii="Poppins" w:hAnsi="Poppins" w:cs="Poppins"/>
          <w:color w:val="7030A0"/>
        </w:rPr>
      </w:pPr>
      <w:r w:rsidRPr="0092717B">
        <w:rPr>
          <w:rFonts w:ascii="Poppins" w:hAnsi="Poppins" w:cs="Poppins"/>
          <w:b/>
          <w:bCs/>
          <w:color w:val="7030A0"/>
          <w:sz w:val="36"/>
          <w:szCs w:val="36"/>
        </w:rPr>
        <w:t xml:space="preserve">Welcome to </w:t>
      </w:r>
      <w:r w:rsidR="002A354D" w:rsidRPr="0092717B">
        <w:rPr>
          <w:rFonts w:ascii="Poppins" w:hAnsi="Poppins" w:cs="Poppins"/>
          <w:b/>
          <w:bCs/>
          <w:color w:val="7030A0"/>
          <w:sz w:val="36"/>
          <w:szCs w:val="36"/>
        </w:rPr>
        <w:t>o</w:t>
      </w:r>
      <w:r w:rsidRPr="0092717B">
        <w:rPr>
          <w:rFonts w:ascii="Poppins" w:hAnsi="Poppins" w:cs="Poppins"/>
          <w:b/>
          <w:bCs/>
          <w:color w:val="7030A0"/>
          <w:sz w:val="36"/>
          <w:szCs w:val="36"/>
        </w:rPr>
        <w:t xml:space="preserve">ur </w:t>
      </w:r>
      <w:r w:rsidR="00E524EE">
        <w:rPr>
          <w:rFonts w:ascii="Poppins" w:hAnsi="Poppins" w:cs="Poppins"/>
          <w:b/>
          <w:bCs/>
          <w:color w:val="7030A0"/>
          <w:sz w:val="36"/>
          <w:szCs w:val="36"/>
        </w:rPr>
        <w:t>Dec</w:t>
      </w:r>
      <w:r w:rsidR="00E524EE" w:rsidRPr="008B0F4B">
        <w:rPr>
          <w:rFonts w:ascii="Poppins" w:hAnsi="Poppins" w:cs="Poppins"/>
          <w:b/>
          <w:bCs/>
          <w:color w:val="7030A0"/>
          <w:sz w:val="36"/>
          <w:szCs w:val="36"/>
        </w:rPr>
        <w:t>ember</w:t>
      </w:r>
      <w:r w:rsidRPr="0092717B">
        <w:rPr>
          <w:rFonts w:ascii="Poppins" w:hAnsi="Poppins" w:cs="Poppins"/>
          <w:b/>
          <w:bCs/>
          <w:color w:val="7030A0"/>
          <w:sz w:val="36"/>
          <w:szCs w:val="36"/>
        </w:rPr>
        <w:t xml:space="preserve"> Newsletter!</w:t>
      </w:r>
    </w:p>
    <w:p w14:paraId="69CF1CEF" w14:textId="77777777" w:rsidR="00E524EE" w:rsidRPr="00C31B8B" w:rsidRDefault="00E524EE" w:rsidP="00E524EE">
      <w:pPr>
        <w:spacing w:after="0"/>
        <w:rPr>
          <w:rFonts w:ascii="Open Sans" w:hAnsi="Open Sans" w:cs="Open Sans"/>
          <w:b/>
          <w:bCs/>
          <w:color w:val="00B050"/>
        </w:rPr>
      </w:pPr>
      <w:r w:rsidRPr="00C31B8B">
        <w:rPr>
          <w:rFonts w:ascii="Open Sans" w:hAnsi="Open Sans" w:cs="Open Sans"/>
          <w:b/>
          <w:bCs/>
          <w:color w:val="00B050"/>
        </w:rPr>
        <w:t>Dear Learners,</w:t>
      </w:r>
    </w:p>
    <w:p w14:paraId="4995EF2A" w14:textId="77777777" w:rsidR="00E524EE" w:rsidRPr="00C31B8B" w:rsidRDefault="00E524EE" w:rsidP="00E524EE">
      <w:pPr>
        <w:spacing w:after="0"/>
        <w:rPr>
          <w:rFonts w:ascii="Open Sans" w:hAnsi="Open Sans" w:cs="Open Sans"/>
          <w:b/>
          <w:bCs/>
          <w:color w:val="00B050"/>
        </w:rPr>
      </w:pPr>
    </w:p>
    <w:p w14:paraId="1804FF25" w14:textId="77777777" w:rsidR="00E524EE" w:rsidRPr="00C31B8B" w:rsidRDefault="00E524EE" w:rsidP="00E524EE">
      <w:pPr>
        <w:spacing w:after="0" w:line="240" w:lineRule="auto"/>
        <w:rPr>
          <w:rFonts w:ascii="Open Sans" w:hAnsi="Open Sans" w:cs="Open Sans"/>
          <w:b/>
          <w:bCs/>
          <w:color w:val="00B050"/>
        </w:rPr>
      </w:pPr>
      <w:r w:rsidRPr="00C31B8B">
        <w:rPr>
          <w:rFonts w:ascii="Open Sans" w:hAnsi="Open Sans" w:cs="Open Sans"/>
          <w:b/>
          <w:bCs/>
          <w:color w:val="00B050"/>
        </w:rPr>
        <w:t>As the year draws to a close, we’d like to take a moment to celebrate you – our dedicated learners! This season, we’re here to reflect on your hard work, growth, and achievements over the past year. Whether you’re just starting your journey or already well on your way, your commitment and drive in balancing work, learning, and personal goals is inspiring.</w:t>
      </w:r>
    </w:p>
    <w:p w14:paraId="12BCDC9A" w14:textId="6A3BA9AD" w:rsidR="00E524EE" w:rsidRPr="00C31B8B" w:rsidRDefault="00E524EE" w:rsidP="00E524EE">
      <w:pPr>
        <w:spacing w:after="0" w:line="240" w:lineRule="auto"/>
        <w:rPr>
          <w:rFonts w:ascii="Open Sans" w:hAnsi="Open Sans" w:cs="Open Sans"/>
          <w:b/>
          <w:bCs/>
          <w:color w:val="00B050"/>
        </w:rPr>
      </w:pPr>
      <w:r w:rsidRPr="00C31B8B">
        <w:rPr>
          <w:rFonts w:ascii="Open Sans" w:hAnsi="Open Sans" w:cs="Open Sans"/>
          <w:b/>
          <w:bCs/>
          <w:color w:val="00B050"/>
        </w:rPr>
        <w:t>Thank you for being a part of our learning community. As you continue to build your skills and grow in your roles, remember that we’re here to support you every step of the way. Let’s finish this year strong and look forward to a bright 2026!</w:t>
      </w:r>
    </w:p>
    <w:p w14:paraId="7267AF39" w14:textId="77777777" w:rsidR="00E524EE" w:rsidRPr="00C31B8B" w:rsidRDefault="00E524EE" w:rsidP="00E524EE">
      <w:pPr>
        <w:spacing w:after="0" w:line="240" w:lineRule="auto"/>
        <w:rPr>
          <w:rFonts w:ascii="Open Sans" w:hAnsi="Open Sans" w:cs="Open Sans"/>
          <w:b/>
          <w:bCs/>
          <w:color w:val="00B050"/>
        </w:rPr>
      </w:pPr>
    </w:p>
    <w:p w14:paraId="0EBA0F27" w14:textId="77777777" w:rsidR="00E524EE" w:rsidRPr="00C31B8B" w:rsidRDefault="00E524EE" w:rsidP="00E524EE">
      <w:pPr>
        <w:spacing w:after="0" w:line="240" w:lineRule="auto"/>
        <w:rPr>
          <w:rFonts w:ascii="Open Sans" w:hAnsi="Open Sans" w:cs="Open Sans"/>
          <w:b/>
          <w:bCs/>
          <w:color w:val="00B050"/>
        </w:rPr>
      </w:pPr>
      <w:r w:rsidRPr="00C31B8B">
        <w:rPr>
          <w:rFonts w:ascii="Open Sans" w:hAnsi="Open Sans" w:cs="Open Sans"/>
          <w:b/>
          <w:bCs/>
          <w:color w:val="00B050"/>
        </w:rPr>
        <w:t>Warm wishes,</w:t>
      </w:r>
      <w:r w:rsidRPr="00C31B8B">
        <w:rPr>
          <w:rFonts w:ascii="Open Sans" w:hAnsi="Open Sans" w:cs="Open Sans"/>
          <w:b/>
          <w:bCs/>
          <w:color w:val="00B050"/>
        </w:rPr>
        <w:br/>
        <w:t>Sue Tipton (MD)</w:t>
      </w:r>
      <w:r w:rsidRPr="00C31B8B">
        <w:rPr>
          <w:rFonts w:ascii="Open Sans" w:hAnsi="Open Sans" w:cs="Open Sans"/>
          <w:b/>
          <w:bCs/>
          <w:color w:val="00B050"/>
        </w:rPr>
        <w:br/>
        <w:t>Protocol Consultancy Services</w:t>
      </w:r>
    </w:p>
    <w:p w14:paraId="30479125" w14:textId="375C44FB" w:rsidR="00C52CBA" w:rsidRPr="00C31B8B" w:rsidRDefault="00C52CBA" w:rsidP="00C52CBA">
      <w:pPr>
        <w:spacing w:after="0"/>
        <w:rPr>
          <w:rFonts w:ascii="Poppins" w:hAnsi="Poppins" w:cs="Poppins"/>
          <w:b/>
          <w:bCs/>
          <w:color w:val="00B050"/>
        </w:rPr>
      </w:pPr>
      <w:r w:rsidRPr="00C31B8B">
        <w:rPr>
          <w:rFonts w:ascii="Poppins" w:hAnsi="Poppins" w:cs="Poppins"/>
          <w:b/>
          <w:bCs/>
          <w:color w:val="00B050"/>
        </w:rPr>
        <w:t>high-quality training, and encouragement to ensure you reach your full potential.</w:t>
      </w:r>
    </w:p>
    <w:p w14:paraId="58D99D76" w14:textId="77777777" w:rsidR="00785801" w:rsidRPr="0092717B" w:rsidRDefault="00785801" w:rsidP="009F25B6">
      <w:pPr>
        <w:spacing w:after="0" w:line="240" w:lineRule="auto"/>
        <w:rPr>
          <w:rFonts w:ascii="Poppins" w:hAnsi="Poppins" w:cs="Poppins"/>
          <w:b/>
          <w:bCs/>
          <w:color w:val="00B050"/>
          <w:sz w:val="24"/>
          <w:szCs w:val="24"/>
        </w:rPr>
      </w:pPr>
    </w:p>
    <w:p w14:paraId="0C5C65D9" w14:textId="77777777" w:rsidR="00822E79" w:rsidRPr="0092717B" w:rsidRDefault="003058F7" w:rsidP="00822E79">
      <w:pPr>
        <w:spacing w:after="0"/>
        <w:jc w:val="center"/>
        <w:rPr>
          <w:rFonts w:ascii="Poppins" w:hAnsi="Poppins" w:cs="Poppins"/>
          <w:noProof/>
          <w:color w:val="000000" w:themeColor="text1"/>
          <w:shd w:val="clear" w:color="auto" w:fill="00B050"/>
        </w:rPr>
      </w:pPr>
      <w:bookmarkStart w:id="1" w:name="_Hlk182404378"/>
      <w:r>
        <w:rPr>
          <w:rFonts w:ascii="Poppins" w:hAnsi="Poppins" w:cs="Poppins"/>
          <w:noProof/>
          <w:color w:val="000000" w:themeColor="text1"/>
          <w:shd w:val="clear" w:color="auto" w:fill="00B050"/>
        </w:rPr>
        <w:pict w14:anchorId="56E78EC1">
          <v:rect id="_x0000_i1026" alt="" style="width:451.3pt;height:.05pt;mso-width-percent:0;mso-height-percent:0;mso-width-percent:0;mso-height-percent:0" o:hralign="center" o:hrstd="t" o:hr="t" fillcolor="#a0a0a0" stroked="f"/>
        </w:pict>
      </w:r>
    </w:p>
    <w:p w14:paraId="1820CDEB" w14:textId="33072169" w:rsidR="009E7BD6" w:rsidRDefault="009E7BD6" w:rsidP="009E7BD6">
      <w:pPr>
        <w:spacing w:after="0"/>
        <w:jc w:val="center"/>
        <w:rPr>
          <w:rFonts w:ascii="Poppins" w:hAnsi="Poppins" w:cs="Poppins"/>
          <w:noProof/>
          <w:color w:val="000000" w:themeColor="text1"/>
          <w:shd w:val="clear" w:color="auto" w:fill="00B050"/>
        </w:rPr>
      </w:pPr>
    </w:p>
    <w:p w14:paraId="065F6183" w14:textId="13466F4C" w:rsidR="00C31B8B" w:rsidRPr="0092717B" w:rsidRDefault="00C31B8B" w:rsidP="009E7BD6">
      <w:pPr>
        <w:spacing w:after="0"/>
        <w:jc w:val="center"/>
        <w:rPr>
          <w:rFonts w:ascii="Poppins" w:hAnsi="Poppins" w:cs="Poppins"/>
          <w:noProof/>
          <w:color w:val="000000" w:themeColor="text1"/>
          <w:shd w:val="clear" w:color="auto" w:fill="00B050"/>
        </w:rPr>
      </w:pPr>
      <w:r>
        <w:rPr>
          <w:noProof/>
        </w:rPr>
        <w:lastRenderedPageBreak/>
        <w:drawing>
          <wp:inline distT="0" distB="0" distL="0" distR="0" wp14:anchorId="6CE536C0" wp14:editId="71002F5F">
            <wp:extent cx="3931285" cy="1981053"/>
            <wp:effectExtent l="685800" t="114300" r="107315" b="172085"/>
            <wp:docPr id="1656782764" name="Picture 1" descr="National Minimum Wage 23/24 - August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ational Minimum Wage 23/24 - Augustu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4356" cy="2002757"/>
                    </a:xfrm>
                    <a:prstGeom prst="rect">
                      <a:avLst/>
                    </a:prstGeom>
                    <a:ln w="127000" cap="rnd">
                      <a:solidFill>
                        <a:srgbClr val="7030A0"/>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D887F45" w14:textId="25356DB6" w:rsidR="009E7BD6" w:rsidRPr="0092717B" w:rsidRDefault="00C31B8B" w:rsidP="009E7BD6">
      <w:pPr>
        <w:spacing w:after="0"/>
        <w:jc w:val="center"/>
        <w:rPr>
          <w:rFonts w:ascii="Poppins" w:hAnsi="Poppins" w:cs="Poppins"/>
          <w:b/>
          <w:bCs/>
          <w:color w:val="7030A0"/>
          <w:sz w:val="36"/>
          <w:szCs w:val="36"/>
        </w:rPr>
      </w:pPr>
      <w:r>
        <w:rPr>
          <w:rFonts w:ascii="Poppins" w:hAnsi="Poppins" w:cs="Poppins"/>
          <w:b/>
          <w:bCs/>
          <w:color w:val="7030A0"/>
          <w:sz w:val="36"/>
          <w:szCs w:val="36"/>
        </w:rPr>
        <w:t>Employee Wage Rise</w:t>
      </w:r>
    </w:p>
    <w:p w14:paraId="646C32FB" w14:textId="77777777" w:rsidR="00C31B8B" w:rsidRDefault="00C31B8B" w:rsidP="00C31B8B">
      <w:pPr>
        <w:spacing w:after="0"/>
        <w:rPr>
          <w:rFonts w:ascii="Poppins" w:hAnsi="Poppins" w:cs="Poppins"/>
          <w:b/>
          <w:bCs/>
          <w:color w:val="00B050"/>
        </w:rPr>
      </w:pPr>
      <w:bookmarkStart w:id="2" w:name="_Hlk188356601"/>
    </w:p>
    <w:p w14:paraId="518D4760" w14:textId="0DBE9BD0" w:rsidR="00C31B8B" w:rsidRPr="005073AB" w:rsidRDefault="00C31B8B" w:rsidP="00C31B8B">
      <w:pPr>
        <w:spacing w:after="0"/>
        <w:rPr>
          <w:rFonts w:ascii="Poppins" w:hAnsi="Poppins" w:cs="Poppins"/>
          <w:b/>
          <w:bCs/>
          <w:color w:val="00B050"/>
        </w:rPr>
      </w:pPr>
      <w:r w:rsidRPr="005073AB">
        <w:rPr>
          <w:rFonts w:ascii="Poppins" w:hAnsi="Poppins" w:cs="Poppins"/>
          <w:b/>
          <w:bCs/>
          <w:color w:val="00B050"/>
        </w:rPr>
        <w:t>National Minimum Wage</w:t>
      </w:r>
      <w:r>
        <w:rPr>
          <w:rFonts w:ascii="Poppins" w:hAnsi="Poppins" w:cs="Poppins"/>
          <w:b/>
          <w:bCs/>
          <w:color w:val="00B050"/>
        </w:rPr>
        <w:t xml:space="preserve"> April 2026</w:t>
      </w:r>
    </w:p>
    <w:p w14:paraId="33F80B3D" w14:textId="77777777" w:rsidR="00C31B8B" w:rsidRPr="005073AB" w:rsidRDefault="00C31B8B" w:rsidP="00C31B8B">
      <w:pPr>
        <w:spacing w:after="0"/>
        <w:rPr>
          <w:rFonts w:ascii="Poppins" w:hAnsi="Poppins" w:cs="Poppins"/>
          <w:b/>
          <w:bCs/>
          <w:sz w:val="20"/>
          <w:szCs w:val="20"/>
        </w:rPr>
      </w:pPr>
      <w:r w:rsidRPr="005073AB">
        <w:rPr>
          <w:rFonts w:ascii="Poppins" w:hAnsi="Poppins" w:cs="Poppins"/>
          <w:b/>
          <w:bCs/>
          <w:sz w:val="20"/>
          <w:szCs w:val="20"/>
        </w:rPr>
        <w:t>Apprentice minimum wage to rise to £8 (45p rise, or 6 per cent, from the current £7.55 per hour)</w:t>
      </w:r>
    </w:p>
    <w:p w14:paraId="4DD3E313" w14:textId="77777777" w:rsidR="00C31B8B" w:rsidRPr="005073AB" w:rsidRDefault="00C31B8B" w:rsidP="00C31B8B">
      <w:pPr>
        <w:spacing w:after="0"/>
        <w:rPr>
          <w:rFonts w:ascii="Poppins" w:hAnsi="Poppins" w:cs="Poppins"/>
          <w:sz w:val="20"/>
          <w:szCs w:val="20"/>
        </w:rPr>
      </w:pPr>
      <w:r w:rsidRPr="005073AB">
        <w:rPr>
          <w:rFonts w:ascii="Poppins" w:hAnsi="Poppins" w:cs="Poppins"/>
          <w:sz w:val="20"/>
          <w:szCs w:val="20"/>
        </w:rPr>
        <w:t xml:space="preserve">Employers must pay at least the apprentice minimum wage for apprentices aged 16 to 18, and for apprentices aged 19 or over in the first year of their apprenticeship. </w:t>
      </w:r>
    </w:p>
    <w:p w14:paraId="54BB276B" w14:textId="77777777" w:rsidR="00C31B8B" w:rsidRPr="005073AB" w:rsidRDefault="00C31B8B" w:rsidP="00C31B8B">
      <w:pPr>
        <w:spacing w:after="0"/>
        <w:rPr>
          <w:rFonts w:ascii="Poppins" w:hAnsi="Poppins" w:cs="Poppins"/>
          <w:sz w:val="20"/>
          <w:szCs w:val="20"/>
        </w:rPr>
      </w:pPr>
      <w:r w:rsidRPr="005073AB">
        <w:rPr>
          <w:rFonts w:ascii="Poppins" w:hAnsi="Poppins" w:cs="Poppins"/>
          <w:sz w:val="20"/>
          <w:szCs w:val="20"/>
        </w:rPr>
        <w:t>After their first year, apprentices aged over 19 should receive at least the </w:t>
      </w:r>
      <w:hyperlink r:id="rId9" w:tgtFrame="_blank" w:history="1">
        <w:r w:rsidRPr="005073AB">
          <w:rPr>
            <w:rStyle w:val="Hyperlink"/>
            <w:rFonts w:ascii="Poppins" w:hAnsi="Poppins" w:cs="Poppins"/>
            <w:sz w:val="20"/>
            <w:szCs w:val="20"/>
          </w:rPr>
          <w:t>national minimum wage</w:t>
        </w:r>
      </w:hyperlink>
      <w:r w:rsidRPr="005073AB">
        <w:rPr>
          <w:rFonts w:ascii="Poppins" w:hAnsi="Poppins" w:cs="Poppins"/>
          <w:sz w:val="20"/>
          <w:szCs w:val="20"/>
        </w:rPr>
        <w:t>, or the national living wage, depending on their age.</w:t>
      </w:r>
    </w:p>
    <w:p w14:paraId="2AE413B5" w14:textId="77777777" w:rsidR="00C31B8B" w:rsidRPr="005073AB" w:rsidRDefault="00C31B8B" w:rsidP="00C31B8B">
      <w:pPr>
        <w:spacing w:after="0"/>
        <w:rPr>
          <w:rFonts w:ascii="Poppins" w:hAnsi="Poppins" w:cs="Poppins"/>
          <w:sz w:val="20"/>
          <w:szCs w:val="20"/>
        </w:rPr>
      </w:pPr>
      <w:r w:rsidRPr="005073AB">
        <w:rPr>
          <w:rFonts w:ascii="Poppins" w:hAnsi="Poppins" w:cs="Poppins"/>
          <w:sz w:val="20"/>
          <w:szCs w:val="20"/>
        </w:rPr>
        <w:t xml:space="preserve">The national minimum wage for 18 to 20-year-olds will rise by 8.5 per cent to £10.85 per </w:t>
      </w:r>
      <w:r w:rsidRPr="006846DB">
        <w:rPr>
          <w:rFonts w:ascii="Poppins" w:hAnsi="Poppins" w:cs="Poppins"/>
          <w:sz w:val="20"/>
          <w:szCs w:val="20"/>
        </w:rPr>
        <w:t>hour. And the national living wage will also rise by 4.1 per cent from £12.21 to £12.71 per hour</w:t>
      </w:r>
      <w:r w:rsidRPr="005073AB">
        <w:rPr>
          <w:rFonts w:ascii="Poppins" w:hAnsi="Poppins" w:cs="Poppins"/>
          <w:sz w:val="20"/>
          <w:szCs w:val="20"/>
        </w:rPr>
        <w:t xml:space="preserve"> for workers aged 21 and over.</w:t>
      </w:r>
    </w:p>
    <w:p w14:paraId="0AD4C672" w14:textId="77777777" w:rsidR="00C31B8B" w:rsidRPr="005073AB" w:rsidRDefault="00C31B8B" w:rsidP="00C31B8B">
      <w:pPr>
        <w:spacing w:after="0"/>
        <w:rPr>
          <w:rFonts w:ascii="Poppins" w:hAnsi="Poppins" w:cs="Poppins"/>
          <w:b/>
          <w:bCs/>
          <w:sz w:val="20"/>
          <w:szCs w:val="20"/>
        </w:rPr>
      </w:pPr>
      <w:r w:rsidRPr="005073AB">
        <w:rPr>
          <w:rFonts w:ascii="Poppins" w:hAnsi="Poppins" w:cs="Poppins"/>
          <w:b/>
          <w:bCs/>
          <w:sz w:val="20"/>
          <w:szCs w:val="20"/>
        </w:rPr>
        <w:t>New hourly rate will apply from April 2026</w:t>
      </w:r>
    </w:p>
    <w:p w14:paraId="075D3F8F" w14:textId="0E66AE82" w:rsidR="009605D4" w:rsidRDefault="003058F7" w:rsidP="003748B5">
      <w:pPr>
        <w:spacing w:after="0"/>
        <w:jc w:val="center"/>
        <w:rPr>
          <w:rFonts w:ascii="Poppins" w:hAnsi="Poppins" w:cs="Poppins"/>
          <w:noProof/>
          <w:color w:val="000000" w:themeColor="text1"/>
          <w:shd w:val="clear" w:color="auto" w:fill="00B050"/>
        </w:rPr>
      </w:pPr>
      <w:bookmarkStart w:id="3" w:name="_Hlk215480048"/>
      <w:r>
        <w:rPr>
          <w:rFonts w:ascii="Poppins" w:hAnsi="Poppins" w:cs="Poppins"/>
          <w:noProof/>
          <w:color w:val="000000" w:themeColor="text1"/>
          <w:shd w:val="clear" w:color="auto" w:fill="00B050"/>
        </w:rPr>
        <w:pict w14:anchorId="40797412">
          <v:rect id="_x0000_i1027" alt="" style="width:451.3pt;height:.05pt;mso-width-percent:0;mso-height-percent:0;mso-width-percent:0;mso-height-percent:0" o:hralign="center" o:hrstd="t" o:hr="t" fillcolor="#a0a0a0" stroked="f"/>
        </w:pict>
      </w:r>
    </w:p>
    <w:bookmarkEnd w:id="3"/>
    <w:p w14:paraId="0B480C31" w14:textId="77777777" w:rsidR="008E5936" w:rsidRDefault="008E5936" w:rsidP="00B70767">
      <w:pPr>
        <w:spacing w:after="0"/>
        <w:rPr>
          <w:rFonts w:ascii="Poppins" w:hAnsi="Poppins" w:cs="Poppins"/>
          <w:noProof/>
          <w:color w:val="000000" w:themeColor="text1"/>
          <w:shd w:val="clear" w:color="auto" w:fill="00B050"/>
        </w:rPr>
      </w:pPr>
    </w:p>
    <w:p w14:paraId="02656C14" w14:textId="5D3AB339" w:rsidR="00F46BC2" w:rsidRDefault="00F46BC2" w:rsidP="00F46BC2">
      <w:pPr>
        <w:spacing w:after="0"/>
        <w:jc w:val="center"/>
        <w:rPr>
          <w:rFonts w:ascii="Poppins" w:hAnsi="Poppins" w:cs="Poppins"/>
          <w:b/>
          <w:bCs/>
          <w:color w:val="00B050"/>
        </w:rPr>
      </w:pPr>
      <w:r>
        <w:rPr>
          <w:noProof/>
        </w:rPr>
        <w:drawing>
          <wp:inline distT="0" distB="0" distL="0" distR="0" wp14:anchorId="7C3B3A82" wp14:editId="6B75B270">
            <wp:extent cx="3867150" cy="1930147"/>
            <wp:effectExtent l="666750" t="114300" r="114300" b="184785"/>
            <wp:docPr id="1272208757" name="Picture 3" descr="How to Get a Google Review Link (The Right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ow to Get a Google Review Link (The Right Wa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80346" cy="1936733"/>
                    </a:xfrm>
                    <a:prstGeom prst="rect">
                      <a:avLst/>
                    </a:prstGeom>
                    <a:ln w="127000" cap="rnd">
                      <a:solidFill>
                        <a:srgbClr val="92D050"/>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1FC2DFD" w14:textId="3182CFAA" w:rsidR="00B70767" w:rsidRPr="00B70767" w:rsidRDefault="00B70767" w:rsidP="00B70767">
      <w:pPr>
        <w:spacing w:after="0"/>
        <w:rPr>
          <w:rFonts w:ascii="Poppins" w:hAnsi="Poppins" w:cs="Poppins"/>
          <w:b/>
          <w:bCs/>
          <w:color w:val="00B050"/>
        </w:rPr>
      </w:pPr>
      <w:r w:rsidRPr="00B70767">
        <w:rPr>
          <w:rFonts w:ascii="Poppins" w:hAnsi="Poppins" w:cs="Poppins"/>
          <w:b/>
          <w:bCs/>
          <w:color w:val="00B050"/>
        </w:rPr>
        <w:t xml:space="preserve">We’d love your feedback </w:t>
      </w:r>
    </w:p>
    <w:p w14:paraId="527D328D" w14:textId="77777777" w:rsidR="00B70767" w:rsidRPr="00B70767" w:rsidRDefault="00B70767" w:rsidP="00B70767">
      <w:pPr>
        <w:spacing w:after="0"/>
        <w:rPr>
          <w:rFonts w:ascii="Poppins" w:hAnsi="Poppins" w:cs="Poppins"/>
          <w:sz w:val="20"/>
          <w:szCs w:val="20"/>
        </w:rPr>
      </w:pPr>
      <w:r w:rsidRPr="00B70767">
        <w:rPr>
          <w:rFonts w:ascii="Poppins" w:hAnsi="Poppins" w:cs="Poppins"/>
          <w:sz w:val="20"/>
          <w:szCs w:val="20"/>
        </w:rPr>
        <w:t>If you’ve enjoyed your experience with Protocol Consultancy Services, we’d really appreciate it if you could take a moment to leave us a Google review.</w:t>
      </w:r>
    </w:p>
    <w:p w14:paraId="28093DCA" w14:textId="77777777" w:rsidR="00B70767" w:rsidRPr="00B70767" w:rsidRDefault="00B70767" w:rsidP="00B70767">
      <w:pPr>
        <w:spacing w:after="0"/>
        <w:rPr>
          <w:rFonts w:ascii="Poppins" w:hAnsi="Poppins" w:cs="Poppins"/>
          <w:sz w:val="20"/>
          <w:szCs w:val="20"/>
        </w:rPr>
      </w:pPr>
      <w:r w:rsidRPr="00B70767">
        <w:rPr>
          <w:rFonts w:ascii="Poppins" w:hAnsi="Poppins" w:cs="Poppins"/>
          <w:sz w:val="20"/>
          <w:szCs w:val="20"/>
        </w:rPr>
        <w:t xml:space="preserve">Your feedback helps us improve our support </w:t>
      </w:r>
      <w:proofErr w:type="gramStart"/>
      <w:r w:rsidRPr="00B70767">
        <w:rPr>
          <w:rFonts w:ascii="Poppins" w:hAnsi="Poppins" w:cs="Poppins"/>
          <w:sz w:val="20"/>
          <w:szCs w:val="20"/>
        </w:rPr>
        <w:t>and also</w:t>
      </w:r>
      <w:proofErr w:type="gramEnd"/>
      <w:r w:rsidRPr="00B70767">
        <w:rPr>
          <w:rFonts w:ascii="Poppins" w:hAnsi="Poppins" w:cs="Poppins"/>
          <w:sz w:val="20"/>
          <w:szCs w:val="20"/>
        </w:rPr>
        <w:t xml:space="preserve"> helps future learners decide to join us. It only takes a minute, and your comments genuinely make a difference.</w:t>
      </w:r>
    </w:p>
    <w:p w14:paraId="05943DD0" w14:textId="0C16E06D" w:rsidR="00B70767" w:rsidRDefault="00B70767" w:rsidP="00B70767">
      <w:pPr>
        <w:spacing w:after="0"/>
        <w:rPr>
          <w:rFonts w:ascii="Poppins" w:hAnsi="Poppins" w:cs="Poppins"/>
          <w:sz w:val="20"/>
          <w:szCs w:val="20"/>
        </w:rPr>
      </w:pPr>
      <w:r w:rsidRPr="00B70767">
        <w:rPr>
          <w:rFonts w:ascii="Poppins" w:hAnsi="Poppins" w:cs="Poppins"/>
          <w:sz w:val="20"/>
          <w:szCs w:val="20"/>
        </w:rPr>
        <w:t>Leave a review here:</w:t>
      </w:r>
      <w:r w:rsidRPr="00B70767">
        <w:rPr>
          <w:rFonts w:ascii="Poppins" w:hAnsi="Poppins" w:cs="Poppins"/>
          <w:sz w:val="20"/>
          <w:szCs w:val="20"/>
        </w:rPr>
        <w:br/>
      </w:r>
      <w:hyperlink r:id="rId11" w:anchor="lrd=0x4870bc8d3d8647f5:0x321f4d0634d1cff5,1" w:history="1">
        <w:r w:rsidR="008D195E" w:rsidRPr="00B70767">
          <w:rPr>
            <w:rStyle w:val="Hyperlink"/>
            <w:rFonts w:ascii="Poppins" w:hAnsi="Poppins" w:cs="Poppins"/>
            <w:sz w:val="20"/>
            <w:szCs w:val="20"/>
          </w:rPr>
          <w:t>https://www.google.com/search?q=protocol+consultancy+services#lrd=0x4870bc8d3d8647f5:0x321f4d0634d1cff5,1</w:t>
        </w:r>
      </w:hyperlink>
      <w:r w:rsidR="008D195E">
        <w:rPr>
          <w:rFonts w:ascii="Poppins" w:hAnsi="Poppins" w:cs="Poppins"/>
          <w:sz w:val="20"/>
          <w:szCs w:val="20"/>
        </w:rPr>
        <w:t xml:space="preserve"> </w:t>
      </w:r>
      <w:r w:rsidR="008D195E" w:rsidRPr="008D195E">
        <w:rPr>
          <w:rFonts w:ascii="Poppins" w:hAnsi="Poppins" w:cs="Poppins"/>
          <w:color w:val="7030A0"/>
          <w:sz w:val="20"/>
          <w:szCs w:val="20"/>
        </w:rPr>
        <w:t>(click the link then click on Write a review)</w:t>
      </w:r>
    </w:p>
    <w:p w14:paraId="2313F65B" w14:textId="77777777" w:rsidR="00B70767" w:rsidRPr="00B70767" w:rsidRDefault="00B70767" w:rsidP="00B70767">
      <w:pPr>
        <w:spacing w:after="0"/>
        <w:rPr>
          <w:rFonts w:ascii="Poppins" w:hAnsi="Poppins" w:cs="Poppins"/>
          <w:sz w:val="20"/>
          <w:szCs w:val="20"/>
        </w:rPr>
      </w:pPr>
      <w:r w:rsidRPr="00B70767">
        <w:rPr>
          <w:rFonts w:ascii="Poppins" w:hAnsi="Poppins" w:cs="Poppins"/>
          <w:b/>
          <w:bCs/>
          <w:sz w:val="20"/>
          <w:szCs w:val="20"/>
        </w:rPr>
        <w:t>Thank you for being part of Protocol and for sharing your experience.</w:t>
      </w:r>
    </w:p>
    <w:p w14:paraId="104C9BD9" w14:textId="77777777" w:rsidR="00B70767" w:rsidRDefault="00B70767" w:rsidP="00B70767">
      <w:pPr>
        <w:spacing w:after="0"/>
        <w:rPr>
          <w:rFonts w:ascii="Poppins" w:hAnsi="Poppins" w:cs="Poppins"/>
          <w:noProof/>
          <w:color w:val="000000" w:themeColor="text1"/>
          <w:shd w:val="clear" w:color="auto" w:fill="00B050"/>
        </w:rPr>
      </w:pPr>
    </w:p>
    <w:p w14:paraId="60026B6D" w14:textId="77777777" w:rsidR="008E5936" w:rsidRDefault="008E5936" w:rsidP="008E5936">
      <w:pPr>
        <w:spacing w:after="0"/>
        <w:rPr>
          <w:rFonts w:ascii="Poppins" w:hAnsi="Poppins" w:cs="Poppins"/>
          <w:sz w:val="20"/>
          <w:szCs w:val="20"/>
        </w:rPr>
      </w:pPr>
    </w:p>
    <w:p w14:paraId="5D88C2FB" w14:textId="617C1E49" w:rsidR="00B70767" w:rsidRDefault="003058F7" w:rsidP="008E5936">
      <w:pPr>
        <w:spacing w:after="0"/>
        <w:rPr>
          <w:rFonts w:ascii="Poppins" w:hAnsi="Poppins" w:cs="Poppins"/>
          <w:sz w:val="20"/>
          <w:szCs w:val="20"/>
        </w:rPr>
      </w:pPr>
      <w:r>
        <w:rPr>
          <w:rFonts w:ascii="Poppins" w:hAnsi="Poppins" w:cs="Poppins"/>
          <w:noProof/>
          <w:color w:val="000000" w:themeColor="text1"/>
          <w:shd w:val="clear" w:color="auto" w:fill="00B050"/>
        </w:rPr>
        <w:pict w14:anchorId="647E6F2E">
          <v:rect id="_x0000_i1028" alt="" style="width:451.3pt;height:.05pt;mso-width-percent:0;mso-height-percent:0;mso-width-percent:0;mso-height-percent:0" o:hralign="center" o:hrstd="t" o:hr="t" fillcolor="#a0a0a0" stroked="f"/>
        </w:pict>
      </w:r>
    </w:p>
    <w:p w14:paraId="218A2F21" w14:textId="77777777" w:rsidR="00B70767" w:rsidRDefault="00B70767" w:rsidP="008E5936">
      <w:pPr>
        <w:spacing w:after="0"/>
        <w:rPr>
          <w:rFonts w:ascii="Poppins" w:hAnsi="Poppins" w:cs="Poppins"/>
          <w:sz w:val="20"/>
          <w:szCs w:val="20"/>
        </w:rPr>
      </w:pPr>
    </w:p>
    <w:p w14:paraId="57E01EFF" w14:textId="77777777" w:rsidR="008E5936" w:rsidRDefault="008E5936" w:rsidP="008E5936">
      <w:pPr>
        <w:spacing w:after="0"/>
        <w:jc w:val="center"/>
        <w:rPr>
          <w:rFonts w:ascii="Poppins" w:hAnsi="Poppins" w:cs="Poppins"/>
          <w:sz w:val="20"/>
          <w:szCs w:val="20"/>
        </w:rPr>
      </w:pPr>
      <w:r>
        <w:rPr>
          <w:noProof/>
        </w:rPr>
        <w:drawing>
          <wp:inline distT="0" distB="0" distL="0" distR="0" wp14:anchorId="56F5D9E1" wp14:editId="30B4605C">
            <wp:extent cx="4429125" cy="1028700"/>
            <wp:effectExtent l="0" t="0" r="9525" b="0"/>
            <wp:docPr id="2115859768" name="Picture 2" descr="Incredible impact. Tremendous trai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credible impact. Tremendous training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9125" cy="1028700"/>
                    </a:xfrm>
                    <a:prstGeom prst="rect">
                      <a:avLst/>
                    </a:prstGeom>
                    <a:noFill/>
                    <a:ln>
                      <a:noFill/>
                    </a:ln>
                  </pic:spPr>
                </pic:pic>
              </a:graphicData>
            </a:graphic>
          </wp:inline>
        </w:drawing>
      </w:r>
    </w:p>
    <w:p w14:paraId="4C11F3C7" w14:textId="77777777" w:rsidR="008E5936" w:rsidRDefault="008E5936" w:rsidP="008E5936">
      <w:pPr>
        <w:spacing w:after="0"/>
        <w:rPr>
          <w:rFonts w:ascii="Poppins" w:hAnsi="Poppins" w:cs="Poppins"/>
          <w:sz w:val="20"/>
          <w:szCs w:val="20"/>
        </w:rPr>
      </w:pPr>
    </w:p>
    <w:p w14:paraId="67C1FCA5" w14:textId="77777777" w:rsidR="008E5936" w:rsidRDefault="008E5936" w:rsidP="008E5936">
      <w:pPr>
        <w:spacing w:after="0"/>
        <w:rPr>
          <w:rFonts w:ascii="Poppins" w:hAnsi="Poppins" w:cs="Poppins"/>
          <w:b/>
          <w:bCs/>
          <w:color w:val="7030A0"/>
          <w:sz w:val="34"/>
          <w:szCs w:val="34"/>
        </w:rPr>
      </w:pPr>
      <w:r w:rsidRPr="008A1F2E">
        <w:rPr>
          <w:rFonts w:ascii="Poppins" w:hAnsi="Poppins" w:cs="Poppins"/>
          <w:b/>
          <w:bCs/>
          <w:color w:val="7030A0"/>
          <w:sz w:val="34"/>
          <w:szCs w:val="34"/>
        </w:rPr>
        <w:t>Protocol Consultancy Services award recognition</w:t>
      </w:r>
    </w:p>
    <w:p w14:paraId="1806409A" w14:textId="77777777" w:rsidR="008E5936" w:rsidRDefault="008E5936" w:rsidP="008E5936">
      <w:pPr>
        <w:spacing w:after="0"/>
        <w:rPr>
          <w:rFonts w:ascii="Poppins" w:hAnsi="Poppins" w:cs="Poppins"/>
          <w:b/>
          <w:bCs/>
          <w:color w:val="00B050"/>
        </w:rPr>
      </w:pPr>
      <w:r>
        <w:rPr>
          <w:rFonts w:ascii="Poppins" w:hAnsi="Poppins" w:cs="Poppins"/>
          <w:b/>
          <w:bCs/>
          <w:color w:val="00B050"/>
        </w:rPr>
        <w:t>Protocol is one of</w:t>
      </w:r>
      <w:r w:rsidRPr="008A1F2E">
        <w:rPr>
          <w:rFonts w:ascii="Poppins" w:hAnsi="Poppins" w:cs="Poppins"/>
          <w:b/>
          <w:bCs/>
          <w:color w:val="00B050"/>
        </w:rPr>
        <w:t xml:space="preserve"> 57 recipients who have achieved the Princess Royal Training Awards standard in 2025!</w:t>
      </w:r>
    </w:p>
    <w:p w14:paraId="42E914AF" w14:textId="35F1A16A" w:rsidR="008E5936" w:rsidRDefault="008E5936" w:rsidP="008E5936">
      <w:pPr>
        <w:spacing w:after="0"/>
        <w:rPr>
          <w:rFonts w:ascii="Poppins" w:hAnsi="Poppins" w:cs="Poppins"/>
          <w:sz w:val="20"/>
          <w:szCs w:val="20"/>
        </w:rPr>
      </w:pPr>
      <w:r>
        <w:rPr>
          <w:rFonts w:ascii="Poppins" w:hAnsi="Poppins" w:cs="Poppins"/>
          <w:sz w:val="20"/>
          <w:szCs w:val="20"/>
        </w:rPr>
        <w:t xml:space="preserve">Protocol have been awarded </w:t>
      </w:r>
      <w:r w:rsidR="00C74C9B">
        <w:rPr>
          <w:rFonts w:ascii="Poppins" w:hAnsi="Poppins" w:cs="Poppins"/>
          <w:sz w:val="20"/>
          <w:szCs w:val="20"/>
        </w:rPr>
        <w:t>for</w:t>
      </w:r>
      <w:r>
        <w:rPr>
          <w:rFonts w:ascii="Poppins" w:hAnsi="Poppins" w:cs="Poppins"/>
          <w:sz w:val="20"/>
          <w:szCs w:val="20"/>
        </w:rPr>
        <w:t xml:space="preserve"> our</w:t>
      </w:r>
      <w:r w:rsidR="00C74C9B">
        <w:rPr>
          <w:rFonts w:ascii="Poppins" w:hAnsi="Poppins" w:cs="Poppins"/>
          <w:sz w:val="20"/>
          <w:szCs w:val="20"/>
        </w:rPr>
        <w:t xml:space="preserve"> excellent CPD and </w:t>
      </w:r>
      <w:r w:rsidRPr="008A1F2E">
        <w:rPr>
          <w:rFonts w:ascii="Poppins" w:hAnsi="Poppins" w:cs="Poppins"/>
          <w:sz w:val="20"/>
          <w:szCs w:val="20"/>
        </w:rPr>
        <w:t xml:space="preserve">Internal mentoring </w:t>
      </w:r>
      <w:r w:rsidR="00C74C9B">
        <w:rPr>
          <w:rFonts w:ascii="Poppins" w:hAnsi="Poppins" w:cs="Poppins"/>
          <w:sz w:val="20"/>
          <w:szCs w:val="20"/>
        </w:rPr>
        <w:t>program that</w:t>
      </w:r>
      <w:r w:rsidRPr="008A1F2E">
        <w:rPr>
          <w:rFonts w:ascii="Poppins" w:hAnsi="Poppins" w:cs="Poppins"/>
          <w:sz w:val="20"/>
          <w:szCs w:val="20"/>
        </w:rPr>
        <w:t xml:space="preserve"> drive</w:t>
      </w:r>
      <w:r w:rsidR="00C74C9B">
        <w:rPr>
          <w:rFonts w:ascii="Poppins" w:hAnsi="Poppins" w:cs="Poppins"/>
          <w:sz w:val="20"/>
          <w:szCs w:val="20"/>
        </w:rPr>
        <w:t>s</w:t>
      </w:r>
      <w:r w:rsidRPr="008A1F2E">
        <w:rPr>
          <w:rFonts w:ascii="Poppins" w:hAnsi="Poppins" w:cs="Poppins"/>
          <w:sz w:val="20"/>
          <w:szCs w:val="20"/>
        </w:rPr>
        <w:t xml:space="preserve"> external impact</w:t>
      </w:r>
      <w:r>
        <w:rPr>
          <w:rFonts w:ascii="Poppins" w:hAnsi="Poppins" w:cs="Poppins"/>
          <w:sz w:val="20"/>
          <w:szCs w:val="20"/>
        </w:rPr>
        <w:t>.</w:t>
      </w:r>
    </w:p>
    <w:p w14:paraId="4D895351" w14:textId="77777777" w:rsidR="008E5936" w:rsidRDefault="008E5936" w:rsidP="008E5936">
      <w:pPr>
        <w:spacing w:after="0"/>
        <w:jc w:val="center"/>
        <w:rPr>
          <w:rFonts w:ascii="Poppins" w:hAnsi="Poppins" w:cs="Poppins"/>
          <w:sz w:val="20"/>
          <w:szCs w:val="20"/>
        </w:rPr>
      </w:pPr>
      <w:r w:rsidRPr="009F5BB3">
        <w:rPr>
          <w:rFonts w:ascii="Poppins" w:hAnsi="Poppins" w:cs="Poppins"/>
          <w:noProof/>
          <w:sz w:val="20"/>
          <w:szCs w:val="20"/>
        </w:rPr>
        <w:drawing>
          <wp:inline distT="0" distB="0" distL="0" distR="0" wp14:anchorId="12E1782D" wp14:editId="4DBE8712">
            <wp:extent cx="4032057" cy="4010025"/>
            <wp:effectExtent l="0" t="0" r="6985" b="0"/>
            <wp:docPr id="469581771" name="Picture 1" descr="A collage of people holding a certific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81771" name="Picture 1" descr="A collage of people holding a certificate&#10;&#10;AI-generated content may be incorrect."/>
                    <pic:cNvPicPr/>
                  </pic:nvPicPr>
                  <pic:blipFill>
                    <a:blip r:embed="rId13"/>
                    <a:stretch>
                      <a:fillRect/>
                    </a:stretch>
                  </pic:blipFill>
                  <pic:spPr>
                    <a:xfrm>
                      <a:off x="0" y="0"/>
                      <a:ext cx="4058574" cy="4036397"/>
                    </a:xfrm>
                    <a:prstGeom prst="rect">
                      <a:avLst/>
                    </a:prstGeom>
                  </pic:spPr>
                </pic:pic>
              </a:graphicData>
            </a:graphic>
          </wp:inline>
        </w:drawing>
      </w:r>
    </w:p>
    <w:p w14:paraId="284E349A" w14:textId="77777777" w:rsidR="008E5936" w:rsidRDefault="008E5936" w:rsidP="008E5936">
      <w:pPr>
        <w:spacing w:after="0"/>
        <w:rPr>
          <w:rFonts w:ascii="Poppins" w:hAnsi="Poppins" w:cs="Poppins"/>
          <w:sz w:val="20"/>
          <w:szCs w:val="20"/>
        </w:rPr>
      </w:pPr>
    </w:p>
    <w:p w14:paraId="5B44D12F" w14:textId="77777777" w:rsidR="008E5936" w:rsidRPr="008A1F2E" w:rsidRDefault="008E5936" w:rsidP="008E5936">
      <w:pPr>
        <w:spacing w:after="0"/>
        <w:rPr>
          <w:rFonts w:ascii="Poppins" w:hAnsi="Poppins" w:cs="Poppins"/>
          <w:sz w:val="20"/>
          <w:szCs w:val="20"/>
        </w:rPr>
      </w:pPr>
      <w:r>
        <w:rPr>
          <w:rFonts w:ascii="Poppins" w:hAnsi="Poppins" w:cs="Poppins"/>
          <w:sz w:val="20"/>
          <w:szCs w:val="20"/>
        </w:rPr>
        <w:t xml:space="preserve">Sue Tipton (MBE and Managing Director) and Craig Higham (Operations Director) pictured attending the </w:t>
      </w:r>
      <w:r w:rsidRPr="008A1F2E">
        <w:rPr>
          <w:rFonts w:ascii="Poppins" w:hAnsi="Poppins" w:cs="Poppins"/>
          <w:sz w:val="20"/>
          <w:szCs w:val="20"/>
        </w:rPr>
        <w:t xml:space="preserve">awards ceremony </w:t>
      </w:r>
      <w:r>
        <w:rPr>
          <w:rFonts w:ascii="Poppins" w:hAnsi="Poppins" w:cs="Poppins"/>
          <w:sz w:val="20"/>
          <w:szCs w:val="20"/>
        </w:rPr>
        <w:t>in London on</w:t>
      </w:r>
      <w:r w:rsidRPr="008A1F2E">
        <w:rPr>
          <w:rFonts w:ascii="Poppins" w:hAnsi="Poppins" w:cs="Poppins"/>
          <w:sz w:val="20"/>
          <w:szCs w:val="20"/>
        </w:rPr>
        <w:t xml:space="preserve"> </w:t>
      </w:r>
      <w:r w:rsidRPr="008A1F2E">
        <w:rPr>
          <w:rFonts w:ascii="Poppins" w:hAnsi="Poppins" w:cs="Poppins"/>
          <w:b/>
          <w:bCs/>
          <w:sz w:val="20"/>
          <w:szCs w:val="20"/>
        </w:rPr>
        <w:t>Tuesday, 2 December 2025</w:t>
      </w:r>
      <w:r>
        <w:rPr>
          <w:rFonts w:ascii="Poppins" w:hAnsi="Poppins" w:cs="Poppins"/>
          <w:sz w:val="20"/>
          <w:szCs w:val="20"/>
        </w:rPr>
        <w:t>.</w:t>
      </w:r>
    </w:p>
    <w:p w14:paraId="7A19DEB9" w14:textId="77777777" w:rsidR="008E5936" w:rsidRPr="008A1F2E" w:rsidRDefault="008E5936" w:rsidP="008E5936">
      <w:pPr>
        <w:spacing w:after="0"/>
        <w:rPr>
          <w:rFonts w:ascii="Poppins" w:hAnsi="Poppins" w:cs="Poppins"/>
          <w:sz w:val="20"/>
          <w:szCs w:val="20"/>
        </w:rPr>
      </w:pPr>
      <w:hyperlink r:id="rId14" w:history="1">
        <w:r w:rsidRPr="008A1F2E">
          <w:rPr>
            <w:rStyle w:val="Hyperlink"/>
            <w:rFonts w:ascii="Poppins" w:hAnsi="Poppins" w:cs="Poppins"/>
            <w:sz w:val="20"/>
            <w:szCs w:val="20"/>
          </w:rPr>
          <w:t>https://princessroyaltrainingawards.com/2025-recipients/</w:t>
        </w:r>
      </w:hyperlink>
    </w:p>
    <w:p w14:paraId="4D825990" w14:textId="77777777" w:rsidR="008E5936" w:rsidRDefault="008E5936" w:rsidP="008E5936">
      <w:pPr>
        <w:spacing w:after="0"/>
        <w:rPr>
          <w:rFonts w:ascii="Poppins" w:hAnsi="Poppins" w:cs="Poppins"/>
          <w:sz w:val="20"/>
          <w:szCs w:val="20"/>
        </w:rPr>
      </w:pPr>
    </w:p>
    <w:p w14:paraId="1CB2DAFB" w14:textId="77777777" w:rsidR="008E5936" w:rsidRDefault="008E5936" w:rsidP="008E5936">
      <w:pPr>
        <w:spacing w:after="0"/>
        <w:rPr>
          <w:rFonts w:ascii="Poppins" w:hAnsi="Poppins" w:cs="Poppins"/>
          <w:sz w:val="20"/>
          <w:szCs w:val="20"/>
        </w:rPr>
      </w:pPr>
      <w:r w:rsidRPr="008A1F2E">
        <w:rPr>
          <w:rFonts w:ascii="Poppins" w:hAnsi="Poppins" w:cs="Poppins"/>
          <w:sz w:val="20"/>
          <w:szCs w:val="20"/>
        </w:rPr>
        <w:t xml:space="preserve">The </w:t>
      </w:r>
      <w:r w:rsidRPr="008A1F2E">
        <w:rPr>
          <w:rFonts w:ascii="Poppins" w:hAnsi="Poppins" w:cs="Poppins"/>
          <w:b/>
          <w:bCs/>
          <w:sz w:val="20"/>
          <w:szCs w:val="20"/>
        </w:rPr>
        <w:t>Princess Royal Training Awards (PRTAs)</w:t>
      </w:r>
      <w:r w:rsidRPr="008A1F2E">
        <w:rPr>
          <w:rFonts w:ascii="Poppins" w:hAnsi="Poppins" w:cs="Poppins"/>
          <w:sz w:val="20"/>
          <w:szCs w:val="20"/>
        </w:rPr>
        <w:t xml:space="preserve"> are a </w:t>
      </w:r>
      <w:r w:rsidRPr="008A1F2E">
        <w:rPr>
          <w:rFonts w:ascii="Poppins" w:hAnsi="Poppins" w:cs="Poppins"/>
          <w:b/>
          <w:bCs/>
          <w:sz w:val="20"/>
          <w:szCs w:val="20"/>
        </w:rPr>
        <w:t>national honour</w:t>
      </w:r>
      <w:r w:rsidRPr="008A1F2E">
        <w:rPr>
          <w:rFonts w:ascii="Poppins" w:hAnsi="Poppins" w:cs="Poppins"/>
          <w:sz w:val="20"/>
          <w:szCs w:val="20"/>
        </w:rPr>
        <w:t xml:space="preserve"> that recognises employers in the UK who demonstrate </w:t>
      </w:r>
      <w:r w:rsidRPr="008A1F2E">
        <w:rPr>
          <w:rFonts w:ascii="Poppins" w:hAnsi="Poppins" w:cs="Poppins"/>
          <w:b/>
          <w:bCs/>
          <w:sz w:val="20"/>
          <w:szCs w:val="20"/>
        </w:rPr>
        <w:t>outstanding commitment to training, employee development, and workplace learning</w:t>
      </w:r>
      <w:r w:rsidRPr="008A1F2E">
        <w:rPr>
          <w:rFonts w:ascii="Poppins" w:hAnsi="Poppins" w:cs="Poppins"/>
          <w:sz w:val="20"/>
          <w:szCs w:val="20"/>
        </w:rPr>
        <w:t xml:space="preserve">. They are run by the </w:t>
      </w:r>
      <w:r w:rsidRPr="008A1F2E">
        <w:rPr>
          <w:rFonts w:ascii="Poppins" w:hAnsi="Poppins" w:cs="Poppins"/>
          <w:b/>
          <w:bCs/>
          <w:sz w:val="20"/>
          <w:szCs w:val="20"/>
        </w:rPr>
        <w:t>City &amp; Guilds Foundation</w:t>
      </w:r>
      <w:r w:rsidRPr="008A1F2E">
        <w:rPr>
          <w:rFonts w:ascii="Poppins" w:hAnsi="Poppins" w:cs="Poppins"/>
          <w:sz w:val="20"/>
          <w:szCs w:val="20"/>
        </w:rPr>
        <w:t xml:space="preserve"> and personally approved by </w:t>
      </w:r>
      <w:r w:rsidRPr="008A1F2E">
        <w:rPr>
          <w:rFonts w:ascii="Poppins" w:hAnsi="Poppins" w:cs="Poppins"/>
          <w:b/>
          <w:bCs/>
          <w:sz w:val="20"/>
          <w:szCs w:val="20"/>
        </w:rPr>
        <w:t>HRH The Princess Royal</w:t>
      </w:r>
      <w:r w:rsidRPr="008A1F2E">
        <w:rPr>
          <w:rFonts w:ascii="Poppins" w:hAnsi="Poppins" w:cs="Poppins"/>
          <w:sz w:val="20"/>
          <w:szCs w:val="20"/>
        </w:rPr>
        <w:t>.</w:t>
      </w:r>
    </w:p>
    <w:p w14:paraId="148797B8" w14:textId="0B294C72" w:rsidR="008E5936" w:rsidRPr="008A1F2E" w:rsidRDefault="008E5936" w:rsidP="008E5936">
      <w:pPr>
        <w:spacing w:after="0"/>
        <w:rPr>
          <w:rFonts w:ascii="Poppins" w:hAnsi="Poppins" w:cs="Poppins"/>
          <w:sz w:val="20"/>
          <w:szCs w:val="20"/>
        </w:rPr>
      </w:pPr>
      <w:r>
        <w:rPr>
          <w:rFonts w:ascii="Poppins" w:hAnsi="Poppins" w:cs="Poppins"/>
          <w:sz w:val="20"/>
          <w:szCs w:val="20"/>
        </w:rPr>
        <w:t>By w</w:t>
      </w:r>
      <w:r w:rsidRPr="008A1F2E">
        <w:rPr>
          <w:rFonts w:ascii="Poppins" w:hAnsi="Poppins" w:cs="Poppins"/>
          <w:sz w:val="20"/>
          <w:szCs w:val="20"/>
        </w:rPr>
        <w:t>inning it</w:t>
      </w:r>
      <w:r w:rsidR="00C74C9B">
        <w:rPr>
          <w:rFonts w:ascii="Poppins" w:hAnsi="Poppins" w:cs="Poppins"/>
          <w:sz w:val="20"/>
          <w:szCs w:val="20"/>
        </w:rPr>
        <w:t>,</w:t>
      </w:r>
      <w:r w:rsidRPr="008A1F2E">
        <w:rPr>
          <w:rFonts w:ascii="Poppins" w:hAnsi="Poppins" w:cs="Poppins"/>
          <w:sz w:val="20"/>
          <w:szCs w:val="20"/>
        </w:rPr>
        <w:t xml:space="preserve"> </w:t>
      </w:r>
      <w:r>
        <w:rPr>
          <w:rFonts w:ascii="Poppins" w:hAnsi="Poppins" w:cs="Poppins"/>
          <w:sz w:val="20"/>
          <w:szCs w:val="20"/>
        </w:rPr>
        <w:t xml:space="preserve">Protocol has </w:t>
      </w:r>
      <w:r w:rsidRPr="008A1F2E">
        <w:rPr>
          <w:rFonts w:ascii="Poppins" w:hAnsi="Poppins" w:cs="Poppins"/>
          <w:sz w:val="20"/>
          <w:szCs w:val="20"/>
        </w:rPr>
        <w:t>demonstrate</w:t>
      </w:r>
      <w:r>
        <w:rPr>
          <w:rFonts w:ascii="Poppins" w:hAnsi="Poppins" w:cs="Poppins"/>
          <w:sz w:val="20"/>
          <w:szCs w:val="20"/>
        </w:rPr>
        <w:t>d</w:t>
      </w:r>
      <w:r w:rsidRPr="008A1F2E">
        <w:rPr>
          <w:rFonts w:ascii="Poppins" w:hAnsi="Poppins" w:cs="Poppins"/>
          <w:sz w:val="20"/>
          <w:szCs w:val="20"/>
        </w:rPr>
        <w:t xml:space="preserve"> </w:t>
      </w:r>
      <w:r>
        <w:rPr>
          <w:rFonts w:ascii="Poppins" w:hAnsi="Poppins" w:cs="Poppins"/>
          <w:sz w:val="20"/>
          <w:szCs w:val="20"/>
        </w:rPr>
        <w:t xml:space="preserve">high quality training, </w:t>
      </w:r>
      <w:r w:rsidRPr="008A1F2E">
        <w:rPr>
          <w:rFonts w:ascii="Poppins" w:hAnsi="Poppins" w:cs="Poppins"/>
          <w:sz w:val="20"/>
          <w:szCs w:val="20"/>
        </w:rPr>
        <w:t>leadership in skills</w:t>
      </w:r>
      <w:r w:rsidR="00C74C9B">
        <w:rPr>
          <w:rFonts w:ascii="Poppins" w:hAnsi="Poppins" w:cs="Poppins"/>
          <w:sz w:val="20"/>
          <w:szCs w:val="20"/>
        </w:rPr>
        <w:t xml:space="preserve"> </w:t>
      </w:r>
      <w:r w:rsidRPr="008A1F2E">
        <w:rPr>
          <w:rFonts w:ascii="Poppins" w:hAnsi="Poppins" w:cs="Poppins"/>
          <w:sz w:val="20"/>
          <w:szCs w:val="20"/>
        </w:rPr>
        <w:t>workforce development and organisational culture</w:t>
      </w:r>
      <w:r w:rsidR="00C74C9B">
        <w:rPr>
          <w:rFonts w:ascii="Poppins" w:hAnsi="Poppins" w:cs="Poppins"/>
          <w:sz w:val="20"/>
          <w:szCs w:val="20"/>
        </w:rPr>
        <w:t>,</w:t>
      </w:r>
      <w:r w:rsidRPr="008A1F2E">
        <w:rPr>
          <w:rFonts w:ascii="Poppins" w:hAnsi="Poppins" w:cs="Poppins"/>
          <w:sz w:val="20"/>
          <w:szCs w:val="20"/>
        </w:rPr>
        <w:t xml:space="preserve"> making it a highly valuable accolade for reputation, recruitment, and long-term business credibility.</w:t>
      </w:r>
    </w:p>
    <w:p w14:paraId="30D41ABA" w14:textId="77777777" w:rsidR="008E5936" w:rsidRDefault="008E5936" w:rsidP="008E5936">
      <w:pPr>
        <w:spacing w:after="0"/>
        <w:rPr>
          <w:rFonts w:ascii="Poppins" w:hAnsi="Poppins" w:cs="Poppins"/>
          <w:sz w:val="20"/>
          <w:szCs w:val="20"/>
        </w:rPr>
      </w:pPr>
    </w:p>
    <w:p w14:paraId="69161B7E" w14:textId="541223D7" w:rsidR="008E5936" w:rsidRDefault="003058F7" w:rsidP="008E5936">
      <w:pPr>
        <w:spacing w:after="0"/>
        <w:jc w:val="center"/>
        <w:rPr>
          <w:rFonts w:ascii="Poppins" w:hAnsi="Poppins" w:cs="Poppins"/>
          <w:noProof/>
          <w:color w:val="000000" w:themeColor="text1"/>
          <w:shd w:val="clear" w:color="auto" w:fill="00B050"/>
        </w:rPr>
      </w:pPr>
      <w:r>
        <w:rPr>
          <w:rFonts w:ascii="Poppins" w:hAnsi="Poppins" w:cs="Poppins"/>
          <w:noProof/>
          <w:color w:val="000000" w:themeColor="text1"/>
          <w:shd w:val="clear" w:color="auto" w:fill="00B050"/>
        </w:rPr>
        <w:pict w14:anchorId="6899669C">
          <v:rect id="_x0000_i1029" alt="" style="width:451.3pt;height:.05pt;mso-width-percent:0;mso-height-percent:0;mso-width-percent:0;mso-height-percent:0" o:hralign="center" o:hrstd="t" o:hr="t" fillcolor="#a0a0a0" stroked="f"/>
        </w:pict>
      </w:r>
    </w:p>
    <w:p w14:paraId="6DDCA270" w14:textId="425A61AD" w:rsidR="00473AF2" w:rsidRPr="0092717B" w:rsidRDefault="00473AF2" w:rsidP="003748B5">
      <w:pPr>
        <w:spacing w:after="0"/>
        <w:jc w:val="center"/>
        <w:rPr>
          <w:rFonts w:ascii="Poppins" w:hAnsi="Poppins" w:cs="Poppins"/>
          <w:noProof/>
          <w:color w:val="000000" w:themeColor="text1"/>
          <w:shd w:val="clear" w:color="auto" w:fill="00B050"/>
        </w:rPr>
      </w:pPr>
      <w:r w:rsidRPr="0092717B">
        <w:rPr>
          <w:rFonts w:ascii="Poppins" w:hAnsi="Poppins" w:cs="Poppins"/>
          <w:noProof/>
        </w:rPr>
        <w:lastRenderedPageBreak/>
        <w:drawing>
          <wp:inline distT="0" distB="0" distL="0" distR="0" wp14:anchorId="07D2D6B1" wp14:editId="651F0625">
            <wp:extent cx="3429000" cy="2286000"/>
            <wp:effectExtent l="0" t="0" r="0" b="0"/>
            <wp:docPr id="382434537" name="Picture 3" descr="Refer a friend program illustration concept. Illustrations for websites, landing pages, mobile apps, posters and banners. Trendy flat vector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fer a friend program illustration concept. Illustrations for websites, landing pages, mobile apps, posters and banners. Trendy flat vector illustration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0" cy="2286000"/>
                    </a:xfrm>
                    <a:prstGeom prst="rect">
                      <a:avLst/>
                    </a:prstGeom>
                    <a:noFill/>
                    <a:ln>
                      <a:noFill/>
                    </a:ln>
                  </pic:spPr>
                </pic:pic>
              </a:graphicData>
            </a:graphic>
          </wp:inline>
        </w:drawing>
      </w:r>
    </w:p>
    <w:p w14:paraId="0E01CB5E" w14:textId="75E38B05" w:rsidR="00473AF2" w:rsidRPr="0092717B" w:rsidRDefault="00473AF2" w:rsidP="00473AF2">
      <w:pPr>
        <w:spacing w:after="0"/>
        <w:jc w:val="center"/>
        <w:rPr>
          <w:rFonts w:ascii="Poppins" w:hAnsi="Poppins" w:cs="Poppins"/>
          <w:b/>
          <w:bCs/>
          <w:color w:val="7030A0"/>
          <w:sz w:val="36"/>
          <w:szCs w:val="36"/>
        </w:rPr>
      </w:pPr>
      <w:r w:rsidRPr="0092717B">
        <w:rPr>
          <w:rFonts w:ascii="Poppins" w:hAnsi="Poppins" w:cs="Poppins"/>
          <w:b/>
          <w:bCs/>
          <w:color w:val="7030A0"/>
          <w:sz w:val="36"/>
          <w:szCs w:val="36"/>
        </w:rPr>
        <w:t>Refer a Friend</w:t>
      </w:r>
    </w:p>
    <w:p w14:paraId="3C74B77E" w14:textId="150641A7" w:rsidR="00473AF2" w:rsidRPr="0092717B" w:rsidRDefault="00473AF2" w:rsidP="00473AF2">
      <w:pPr>
        <w:spacing w:after="0"/>
        <w:rPr>
          <w:rFonts w:ascii="Poppins" w:hAnsi="Poppins" w:cs="Poppins"/>
          <w:sz w:val="20"/>
          <w:szCs w:val="20"/>
        </w:rPr>
      </w:pPr>
      <w:r w:rsidRPr="0092717B">
        <w:rPr>
          <w:rFonts w:ascii="Poppins" w:hAnsi="Poppins" w:cs="Poppins"/>
          <w:sz w:val="20"/>
          <w:szCs w:val="20"/>
        </w:rPr>
        <w:t xml:space="preserve">At Protocol Consultancy Services, we’re excited to </w:t>
      </w:r>
      <w:r w:rsidR="00C74C9B">
        <w:rPr>
          <w:rFonts w:ascii="Poppins" w:hAnsi="Poppins" w:cs="Poppins"/>
          <w:sz w:val="20"/>
          <w:szCs w:val="20"/>
        </w:rPr>
        <w:t>remind you of o</w:t>
      </w:r>
      <w:r w:rsidRPr="0092717B">
        <w:rPr>
          <w:rFonts w:ascii="Poppins" w:hAnsi="Poppins" w:cs="Poppins"/>
          <w:sz w:val="20"/>
          <w:szCs w:val="20"/>
        </w:rPr>
        <w:t>ur Refer a Friend scheme, giving both pre-apprenticeship learners and apprentices the opportunity to share the benefits of our pre-apprenticeship programme with others. If you refer a friend who joins our programme, and they successfully complete</w:t>
      </w:r>
      <w:r w:rsidR="00557D91">
        <w:rPr>
          <w:rFonts w:ascii="Poppins" w:hAnsi="Poppins" w:cs="Poppins"/>
          <w:sz w:val="20"/>
          <w:szCs w:val="20"/>
        </w:rPr>
        <w:t xml:space="preserve"> their course</w:t>
      </w:r>
      <w:r w:rsidRPr="0092717B">
        <w:rPr>
          <w:rFonts w:ascii="Poppins" w:hAnsi="Poppins" w:cs="Poppins"/>
          <w:sz w:val="20"/>
          <w:szCs w:val="20"/>
        </w:rPr>
        <w:t xml:space="preserve"> you’ll receive a £50 voucher as a thank you for helping us grow our learning community. It’s a win-win: your friend gets the chance to develop valuable skills, while you’re rewarded for playing a key role in their journey. We’re thrilled to offer this initiative, and we look forward to welcoming more learners through your referrals!</w:t>
      </w:r>
    </w:p>
    <w:p w14:paraId="39862F27" w14:textId="23937DD3" w:rsidR="00473AF2" w:rsidRPr="0092717B" w:rsidRDefault="00A439D0" w:rsidP="00A439D0">
      <w:pPr>
        <w:spacing w:after="0"/>
        <w:jc w:val="center"/>
        <w:rPr>
          <w:rFonts w:ascii="Poppins" w:hAnsi="Poppins" w:cs="Poppins"/>
          <w:sz w:val="20"/>
          <w:szCs w:val="20"/>
        </w:rPr>
      </w:pPr>
      <w:r w:rsidRPr="0092717B">
        <w:rPr>
          <w:rFonts w:ascii="Poppins" w:hAnsi="Poppins" w:cs="Poppins"/>
          <w:noProof/>
          <w:sz w:val="20"/>
          <w:szCs w:val="20"/>
        </w:rPr>
        <w:drawing>
          <wp:inline distT="0" distB="0" distL="0" distR="0" wp14:anchorId="6C4EC983" wp14:editId="4BE15CB3">
            <wp:extent cx="2629267" cy="1571844"/>
            <wp:effectExtent l="609600" t="114300" r="114300" b="180975"/>
            <wp:docPr id="1203204982" name="Picture 1" descr="A purple and white gift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204982" name="Picture 1" descr="A purple and white gift card&#10;&#10;AI-generated content may be incorrect."/>
                    <pic:cNvPicPr/>
                  </pic:nvPicPr>
                  <pic:blipFill>
                    <a:blip r:embed="rId16"/>
                    <a:stretch>
                      <a:fillRect/>
                    </a:stretch>
                  </pic:blipFill>
                  <pic:spPr>
                    <a:xfrm>
                      <a:off x="0" y="0"/>
                      <a:ext cx="2629267" cy="1571844"/>
                    </a:xfrm>
                    <a:prstGeom prst="rect">
                      <a:avLst/>
                    </a:prstGeom>
                    <a:ln w="127000" cap="rnd">
                      <a:solidFill>
                        <a:srgbClr val="92D050"/>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EAD3CA6" w14:textId="77777777" w:rsidR="00890F3A" w:rsidRDefault="00890F3A" w:rsidP="003748B5">
      <w:pPr>
        <w:spacing w:after="0"/>
        <w:jc w:val="center"/>
        <w:rPr>
          <w:rFonts w:ascii="Poppins" w:hAnsi="Poppins" w:cs="Poppins"/>
          <w:sz w:val="20"/>
          <w:szCs w:val="20"/>
        </w:rPr>
      </w:pPr>
    </w:p>
    <w:p w14:paraId="369DB9E2" w14:textId="277E3D51" w:rsidR="00F91D66" w:rsidRPr="00F91D66" w:rsidRDefault="003058F7" w:rsidP="00F91D66">
      <w:pPr>
        <w:spacing w:after="0"/>
        <w:jc w:val="center"/>
        <w:rPr>
          <w:rFonts w:ascii="Poppins" w:hAnsi="Poppins" w:cs="Poppins"/>
          <w:sz w:val="20"/>
          <w:szCs w:val="20"/>
        </w:rPr>
      </w:pPr>
      <w:r>
        <w:rPr>
          <w:rFonts w:ascii="Poppins" w:hAnsi="Poppins" w:cs="Poppins"/>
          <w:noProof/>
          <w:color w:val="000000" w:themeColor="text1"/>
          <w:shd w:val="clear" w:color="auto" w:fill="00B050"/>
        </w:rPr>
        <w:pict w14:anchorId="4910E06B">
          <v:rect id="_x0000_i1030" alt="" style="width:451.3pt;height:.05pt;mso-width-percent:0;mso-height-percent:0;mso-width-percent:0;mso-height-percent:0" o:hralign="center" o:hrstd="t" o:hr="t" fillcolor="#a0a0a0" stroked="f"/>
        </w:pict>
      </w:r>
    </w:p>
    <w:p w14:paraId="5BF0EEF6" w14:textId="77777777" w:rsidR="00F91D66" w:rsidRPr="00F91D66" w:rsidRDefault="00F91D66" w:rsidP="00F91D66">
      <w:pPr>
        <w:spacing w:after="0"/>
        <w:jc w:val="center"/>
        <w:rPr>
          <w:rFonts w:ascii="Poppins" w:hAnsi="Poppins" w:cs="Poppins"/>
          <w:sz w:val="20"/>
          <w:szCs w:val="20"/>
        </w:rPr>
      </w:pPr>
    </w:p>
    <w:p w14:paraId="450C47BB" w14:textId="3E72BD15" w:rsidR="00F91D66" w:rsidRPr="00F91D66" w:rsidRDefault="00F91D66" w:rsidP="00F91D66">
      <w:pPr>
        <w:spacing w:after="0"/>
        <w:jc w:val="center"/>
        <w:rPr>
          <w:rFonts w:ascii="Poppins" w:hAnsi="Poppins" w:cs="Poppins"/>
          <w:sz w:val="20"/>
          <w:szCs w:val="20"/>
        </w:rPr>
      </w:pPr>
      <w:r w:rsidRPr="00F91D66">
        <w:rPr>
          <w:rFonts w:ascii="Poppins" w:hAnsi="Poppins" w:cs="Poppins"/>
          <w:noProof/>
          <w:sz w:val="20"/>
          <w:szCs w:val="20"/>
        </w:rPr>
        <w:drawing>
          <wp:inline distT="0" distB="0" distL="0" distR="0" wp14:anchorId="1C02E87D" wp14:editId="4F3BA697">
            <wp:extent cx="3124200" cy="2428875"/>
            <wp:effectExtent l="76200" t="76200" r="76200" b="47625"/>
            <wp:docPr id="58592383" name="Picture 2" descr="National Apprenticeship Week 2026 ..."/>
            <wp:cNvGraphicFramePr/>
            <a:graphic xmlns:a="http://schemas.openxmlformats.org/drawingml/2006/main">
              <a:graphicData uri="http://schemas.openxmlformats.org/drawingml/2006/picture">
                <pic:pic xmlns:pic="http://schemas.openxmlformats.org/drawingml/2006/picture">
                  <pic:nvPicPr>
                    <pic:cNvPr id="281374020" name="Picture 4" descr="National Apprenticeship Week 2026 ..."/>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8950" cy="1514475"/>
                    </a:xfrm>
                    <a:prstGeom prst="ellipse">
                      <a:avLst/>
                    </a:prstGeom>
                    <a:ln w="63500" cap="rnd">
                      <a:solidFill>
                        <a:srgbClr val="7030A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0328AE26" w14:textId="77777777" w:rsidR="00F91D66" w:rsidRPr="00F91D66" w:rsidRDefault="00F91D66" w:rsidP="00F91D66">
      <w:pPr>
        <w:spacing w:after="0"/>
        <w:jc w:val="center"/>
        <w:rPr>
          <w:rFonts w:ascii="Poppins" w:hAnsi="Poppins" w:cs="Poppins"/>
          <w:b/>
          <w:bCs/>
          <w:sz w:val="20"/>
          <w:szCs w:val="20"/>
        </w:rPr>
      </w:pPr>
      <w:r w:rsidRPr="00F91D66">
        <w:rPr>
          <w:rFonts w:ascii="Poppins" w:hAnsi="Poppins" w:cs="Poppins"/>
          <w:b/>
          <w:bCs/>
          <w:sz w:val="20"/>
          <w:szCs w:val="20"/>
        </w:rPr>
        <w:t>NAW 2026 9-15 February 2026</w:t>
      </w:r>
    </w:p>
    <w:p w14:paraId="4AAD99C8" w14:textId="2C115C51" w:rsidR="00F91D66" w:rsidRPr="00F91D66" w:rsidRDefault="00F91D66" w:rsidP="00F91D66">
      <w:pPr>
        <w:spacing w:after="0"/>
        <w:jc w:val="center"/>
        <w:rPr>
          <w:rFonts w:ascii="Poppins" w:hAnsi="Poppins" w:cs="Poppins"/>
          <w:sz w:val="20"/>
          <w:szCs w:val="20"/>
        </w:rPr>
      </w:pPr>
      <w:r w:rsidRPr="00F91D66">
        <w:rPr>
          <w:rFonts w:ascii="Poppins" w:hAnsi="Poppins" w:cs="Poppins"/>
          <w:sz w:val="20"/>
          <w:szCs w:val="20"/>
        </w:rPr>
        <w:t xml:space="preserve">National Apprenticeship Week brings together the entire apprenticeship community to celebrate everything that is amazing about apprenticeships. </w:t>
      </w:r>
    </w:p>
    <w:p w14:paraId="00F16D6C" w14:textId="77777777" w:rsidR="00F91D66" w:rsidRPr="00F91D66" w:rsidRDefault="00F91D66" w:rsidP="00F91D66">
      <w:pPr>
        <w:spacing w:after="0"/>
        <w:jc w:val="center"/>
        <w:rPr>
          <w:rFonts w:ascii="Poppins" w:hAnsi="Poppins" w:cs="Poppins"/>
          <w:sz w:val="20"/>
          <w:szCs w:val="20"/>
        </w:rPr>
      </w:pPr>
    </w:p>
    <w:p w14:paraId="48FF7198" w14:textId="33573917" w:rsidR="00F91D66" w:rsidRPr="00F91D66" w:rsidRDefault="00F91D66" w:rsidP="00F91D66">
      <w:pPr>
        <w:spacing w:after="0"/>
        <w:jc w:val="center"/>
        <w:rPr>
          <w:rFonts w:ascii="Poppins" w:hAnsi="Poppins" w:cs="Poppins"/>
          <w:sz w:val="20"/>
          <w:szCs w:val="20"/>
        </w:rPr>
      </w:pPr>
      <w:r w:rsidRPr="00F91D66">
        <w:rPr>
          <w:rFonts w:ascii="Poppins" w:hAnsi="Poppins" w:cs="Poppins"/>
          <w:sz w:val="20"/>
          <w:szCs w:val="20"/>
        </w:rPr>
        <w:t xml:space="preserve">Protocol will be hosting an open event during that week. We will be in contact with employers to support the event by attending and presenting </w:t>
      </w:r>
      <w:r w:rsidR="00C74C9B">
        <w:rPr>
          <w:rFonts w:ascii="Poppins" w:hAnsi="Poppins" w:cs="Poppins"/>
          <w:sz w:val="20"/>
          <w:szCs w:val="20"/>
        </w:rPr>
        <w:t>an employment/career</w:t>
      </w:r>
      <w:r w:rsidRPr="00F91D66">
        <w:rPr>
          <w:rFonts w:ascii="Poppins" w:hAnsi="Poppins" w:cs="Poppins"/>
          <w:sz w:val="20"/>
          <w:szCs w:val="20"/>
        </w:rPr>
        <w:t xml:space="preserve"> </w:t>
      </w:r>
      <w:r w:rsidR="00C74C9B">
        <w:rPr>
          <w:rFonts w:ascii="Poppins" w:hAnsi="Poppins" w:cs="Poppins"/>
          <w:sz w:val="20"/>
          <w:szCs w:val="20"/>
        </w:rPr>
        <w:t>ov</w:t>
      </w:r>
      <w:r w:rsidRPr="00F91D66">
        <w:rPr>
          <w:rFonts w:ascii="Poppins" w:hAnsi="Poppins" w:cs="Poppins"/>
          <w:sz w:val="20"/>
          <w:szCs w:val="20"/>
        </w:rPr>
        <w:t xml:space="preserve">erview to our learners or apprenticeship applicants. More information on date and times to follow. </w:t>
      </w:r>
    </w:p>
    <w:p w14:paraId="23035D39" w14:textId="77777777" w:rsidR="00F91D66" w:rsidRDefault="00F91D66" w:rsidP="003748B5">
      <w:pPr>
        <w:spacing w:after="0"/>
        <w:jc w:val="center"/>
        <w:rPr>
          <w:rFonts w:ascii="Poppins" w:hAnsi="Poppins" w:cs="Poppins"/>
          <w:sz w:val="20"/>
          <w:szCs w:val="20"/>
        </w:rPr>
      </w:pPr>
    </w:p>
    <w:p w14:paraId="42087A24" w14:textId="556EE527" w:rsidR="003815FA" w:rsidRPr="0092717B" w:rsidRDefault="003058F7" w:rsidP="003815FA">
      <w:pPr>
        <w:spacing w:after="0"/>
        <w:jc w:val="center"/>
        <w:rPr>
          <w:rFonts w:ascii="Poppins" w:hAnsi="Poppins" w:cs="Poppins"/>
          <w:b/>
          <w:bCs/>
          <w:color w:val="00B050"/>
        </w:rPr>
      </w:pPr>
      <w:r>
        <w:rPr>
          <w:rFonts w:ascii="Poppins" w:hAnsi="Poppins" w:cs="Poppins"/>
          <w:noProof/>
          <w:color w:val="000000" w:themeColor="text1"/>
          <w:shd w:val="clear" w:color="auto" w:fill="00B050"/>
        </w:rPr>
        <w:pict w14:anchorId="4119F908">
          <v:rect id="_x0000_i1031" alt="" style="width:451.3pt;height:.05pt;mso-width-percent:0;mso-height-percent:0;mso-width-percent:0;mso-height-percent:0" o:hralign="center" o:hrstd="t" o:hr="t" fillcolor="#a0a0a0" stroked="f"/>
        </w:pict>
      </w:r>
      <w:bookmarkEnd w:id="2"/>
    </w:p>
    <w:p w14:paraId="43DB9A48" w14:textId="77777777" w:rsidR="003815FA" w:rsidRPr="0092717B" w:rsidRDefault="003815FA" w:rsidP="003815FA">
      <w:pPr>
        <w:pStyle w:val="Heading2"/>
        <w:shd w:val="clear" w:color="auto" w:fill="FFFFFF"/>
        <w:spacing w:before="0" w:beforeAutospacing="0" w:after="0" w:afterAutospacing="0"/>
        <w:jc w:val="center"/>
        <w:rPr>
          <w:rStyle w:val="Strong"/>
          <w:rFonts w:ascii="Poppins" w:eastAsiaTheme="minorHAnsi" w:hAnsi="Poppins" w:cs="Poppins"/>
          <w:b/>
          <w:bCs/>
          <w:color w:val="7030A0"/>
          <w:sz w:val="40"/>
          <w:szCs w:val="40"/>
          <w:lang w:eastAsia="en-US"/>
        </w:rPr>
      </w:pPr>
      <w:r w:rsidRPr="0092717B">
        <w:rPr>
          <w:rStyle w:val="Strong"/>
          <w:rFonts w:ascii="Poppins" w:eastAsiaTheme="minorHAnsi" w:hAnsi="Poppins" w:cs="Poppins"/>
          <w:b/>
          <w:bCs/>
          <w:color w:val="7030A0"/>
          <w:sz w:val="40"/>
          <w:szCs w:val="40"/>
          <w:lang w:eastAsia="en-US"/>
        </w:rPr>
        <w:t>EPA (End Point Assessment) Success</w:t>
      </w:r>
    </w:p>
    <w:p w14:paraId="5ABA867C" w14:textId="77777777" w:rsidR="003815FA" w:rsidRPr="0092717B" w:rsidRDefault="003815FA" w:rsidP="003815FA">
      <w:pPr>
        <w:spacing w:after="0"/>
        <w:jc w:val="center"/>
        <w:rPr>
          <w:rStyle w:val="Strong"/>
          <w:rFonts w:ascii="Poppins" w:hAnsi="Poppins" w:cs="Poppins"/>
          <w:b w:val="0"/>
          <w:bCs w:val="0"/>
          <w:color w:val="7030A0"/>
          <w:sz w:val="40"/>
          <w:szCs w:val="40"/>
        </w:rPr>
      </w:pPr>
      <w:r w:rsidRPr="0092717B">
        <w:rPr>
          <w:rFonts w:ascii="Poppins" w:hAnsi="Poppins" w:cs="Poppins"/>
          <w:noProof/>
        </w:rPr>
        <w:drawing>
          <wp:inline distT="0" distB="0" distL="0" distR="0" wp14:anchorId="4B79879C" wp14:editId="10543781">
            <wp:extent cx="5731510" cy="1508125"/>
            <wp:effectExtent l="0" t="0" r="2540" b="0"/>
            <wp:docPr id="1151873508" name="Picture 1151873508" descr="What is end-point assessment? | One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hat is end-point assessment? | OneFi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1508125"/>
                    </a:xfrm>
                    <a:prstGeom prst="rect">
                      <a:avLst/>
                    </a:prstGeom>
                    <a:noFill/>
                    <a:ln>
                      <a:noFill/>
                    </a:ln>
                  </pic:spPr>
                </pic:pic>
              </a:graphicData>
            </a:graphic>
          </wp:inline>
        </w:drawing>
      </w:r>
    </w:p>
    <w:p w14:paraId="40C62414" w14:textId="77777777" w:rsidR="003815FA" w:rsidRPr="0092717B" w:rsidRDefault="003815FA" w:rsidP="003815FA">
      <w:pPr>
        <w:rPr>
          <w:rFonts w:ascii="Poppins" w:hAnsi="Poppins" w:cs="Poppins"/>
          <w:sz w:val="20"/>
          <w:szCs w:val="20"/>
        </w:rPr>
      </w:pPr>
    </w:p>
    <w:p w14:paraId="41F773BB" w14:textId="0A1DC47A" w:rsidR="008F1FCC" w:rsidRPr="0092717B" w:rsidRDefault="003815FA" w:rsidP="003815FA">
      <w:pPr>
        <w:rPr>
          <w:rFonts w:ascii="Poppins" w:hAnsi="Poppins" w:cs="Poppins"/>
          <w:b/>
          <w:bCs/>
          <w:color w:val="7030A0"/>
          <w:sz w:val="28"/>
          <w:szCs w:val="28"/>
        </w:rPr>
      </w:pPr>
      <w:r w:rsidRPr="0092717B">
        <w:rPr>
          <w:rFonts w:ascii="Poppins" w:hAnsi="Poppins" w:cs="Poppins"/>
          <w:b/>
          <w:bCs/>
          <w:color w:val="7030A0"/>
          <w:sz w:val="28"/>
          <w:szCs w:val="28"/>
        </w:rPr>
        <w:t xml:space="preserve">All staff at Protocol would like to congratulate </w:t>
      </w:r>
      <w:r w:rsidR="00C31B8B">
        <w:rPr>
          <w:rFonts w:ascii="Poppins" w:hAnsi="Poppins" w:cs="Poppins"/>
          <w:b/>
          <w:bCs/>
          <w:color w:val="7030A0"/>
          <w:sz w:val="28"/>
          <w:szCs w:val="28"/>
        </w:rPr>
        <w:t>all</w:t>
      </w:r>
      <w:r w:rsidRPr="0092717B">
        <w:rPr>
          <w:rFonts w:ascii="Poppins" w:hAnsi="Poppins" w:cs="Poppins"/>
          <w:b/>
          <w:bCs/>
          <w:color w:val="7030A0"/>
          <w:sz w:val="28"/>
          <w:szCs w:val="28"/>
        </w:rPr>
        <w:t xml:space="preserve"> learners that achieved their EPA </w:t>
      </w:r>
      <w:r w:rsidR="00C31B8B">
        <w:rPr>
          <w:rFonts w:ascii="Poppins" w:hAnsi="Poppins" w:cs="Poppins"/>
          <w:b/>
          <w:bCs/>
          <w:color w:val="7030A0"/>
          <w:sz w:val="28"/>
          <w:szCs w:val="28"/>
        </w:rPr>
        <w:t>in 2025</w:t>
      </w:r>
      <w:r w:rsidRPr="0092717B">
        <w:rPr>
          <w:rFonts w:ascii="Poppins" w:hAnsi="Poppins" w:cs="Poppins"/>
          <w:b/>
          <w:bCs/>
          <w:color w:val="7030A0"/>
          <w:sz w:val="28"/>
          <w:szCs w:val="28"/>
        </w:rPr>
        <w:t xml:space="preserve">, the majority of whom have achieved Distinctions. </w:t>
      </w:r>
    </w:p>
    <w:p w14:paraId="76753A0B" w14:textId="77777777" w:rsidR="00505039" w:rsidRPr="0092717B" w:rsidRDefault="003058F7" w:rsidP="00505039">
      <w:pPr>
        <w:rPr>
          <w:rFonts w:ascii="Poppins" w:hAnsi="Poppins" w:cs="Poppins"/>
          <w:noProof/>
          <w:color w:val="000000" w:themeColor="text1"/>
          <w:shd w:val="clear" w:color="auto" w:fill="00B050"/>
        </w:rPr>
      </w:pPr>
      <w:r>
        <w:rPr>
          <w:rFonts w:ascii="Poppins" w:hAnsi="Poppins" w:cs="Poppins"/>
          <w:noProof/>
          <w:color w:val="000000" w:themeColor="text1"/>
          <w:shd w:val="clear" w:color="auto" w:fill="00B050"/>
        </w:rPr>
        <w:pict w14:anchorId="71982FF8">
          <v:rect id="_x0000_i1032" alt="" style="width:451.3pt;height:.05pt;mso-width-percent:0;mso-height-percent:0;mso-width-percent:0;mso-height-percent:0" o:hralign="center" o:hrstd="t" o:hr="t" fillcolor="#a0a0a0" stroked="f"/>
        </w:pict>
      </w:r>
    </w:p>
    <w:p w14:paraId="0A40A46C" w14:textId="77777777" w:rsidR="00505039" w:rsidRPr="0092717B" w:rsidRDefault="00505039" w:rsidP="00505039">
      <w:pPr>
        <w:spacing w:after="0"/>
        <w:jc w:val="center"/>
        <w:rPr>
          <w:rStyle w:val="Strong"/>
          <w:rFonts w:ascii="Poppins" w:hAnsi="Poppins" w:cs="Poppins"/>
          <w:color w:val="7030A0"/>
          <w:sz w:val="40"/>
          <w:szCs w:val="40"/>
        </w:rPr>
      </w:pPr>
      <w:bookmarkStart w:id="4" w:name="_Hlk103850922"/>
      <w:r w:rsidRPr="0092717B">
        <w:rPr>
          <w:rStyle w:val="Strong"/>
          <w:rFonts w:ascii="Poppins" w:hAnsi="Poppins" w:cs="Poppins"/>
          <w:color w:val="7030A0"/>
          <w:sz w:val="40"/>
          <w:szCs w:val="40"/>
        </w:rPr>
        <w:t>Protocol Off-The-Job CPD</w:t>
      </w:r>
    </w:p>
    <w:p w14:paraId="6CF0706A" w14:textId="77777777" w:rsidR="00505039" w:rsidRPr="0092717B" w:rsidRDefault="00505039" w:rsidP="00505039">
      <w:pPr>
        <w:rPr>
          <w:rFonts w:ascii="Poppins" w:hAnsi="Poppins" w:cs="Poppins"/>
          <w:sz w:val="20"/>
          <w:szCs w:val="20"/>
        </w:rPr>
      </w:pPr>
      <w:r w:rsidRPr="0092717B">
        <w:rPr>
          <w:rFonts w:ascii="Poppins" w:hAnsi="Poppins" w:cs="Poppins"/>
          <w:sz w:val="20"/>
          <w:szCs w:val="20"/>
        </w:rPr>
        <w:t>Please remember to regularly update your CPD on Mahara ensuring the hours recorded meet the required OTJT hours as set out in your Individual Training Plan, and you are recording your Key Learning.</w:t>
      </w:r>
    </w:p>
    <w:bookmarkEnd w:id="4"/>
    <w:bookmarkEnd w:id="1"/>
    <w:p w14:paraId="5876D299" w14:textId="77777777" w:rsidR="00AD21BD" w:rsidRPr="0092717B" w:rsidRDefault="003058F7" w:rsidP="009F25B6">
      <w:pPr>
        <w:spacing w:after="0"/>
        <w:jc w:val="center"/>
        <w:rPr>
          <w:rFonts w:ascii="Poppins" w:hAnsi="Poppins" w:cs="Poppins"/>
          <w:noProof/>
          <w:color w:val="000000" w:themeColor="text1"/>
          <w:shd w:val="clear" w:color="auto" w:fill="00B050"/>
        </w:rPr>
      </w:pPr>
      <w:r>
        <w:rPr>
          <w:rFonts w:ascii="Poppins" w:hAnsi="Poppins" w:cs="Poppins"/>
          <w:noProof/>
          <w:color w:val="000000" w:themeColor="text1"/>
          <w:shd w:val="clear" w:color="auto" w:fill="00B050"/>
        </w:rPr>
        <w:pict w14:anchorId="46E0A8C5">
          <v:rect id="_x0000_i1033" alt="" style="width:451.3pt;height:.05pt;mso-width-percent:0;mso-height-percent:0;mso-width-percent:0;mso-height-percent:0" o:hralign="center" o:hrstd="t" o:hr="t" fillcolor="#a0a0a0" stroked="f"/>
        </w:pict>
      </w:r>
    </w:p>
    <w:p w14:paraId="676A17BD" w14:textId="249DE56A" w:rsidR="009F25B6" w:rsidRPr="0092717B" w:rsidRDefault="009F25B6" w:rsidP="009F25B6">
      <w:pPr>
        <w:spacing w:after="0"/>
        <w:jc w:val="center"/>
        <w:rPr>
          <w:rFonts w:ascii="Poppins" w:hAnsi="Poppins" w:cs="Poppins"/>
          <w:noProof/>
          <w:color w:val="000000" w:themeColor="text1"/>
          <w:shd w:val="clear" w:color="auto" w:fill="00B050"/>
        </w:rPr>
      </w:pPr>
    </w:p>
    <w:p w14:paraId="51D49392" w14:textId="632E25C6" w:rsidR="009166C1" w:rsidRPr="0092717B" w:rsidRDefault="00F723F9" w:rsidP="009166C1">
      <w:pPr>
        <w:spacing w:after="0"/>
        <w:jc w:val="center"/>
        <w:rPr>
          <w:rFonts w:ascii="Poppins" w:hAnsi="Poppins" w:cs="Poppins"/>
          <w:b/>
          <w:bCs/>
          <w:color w:val="7030A0"/>
          <w:sz w:val="30"/>
          <w:szCs w:val="30"/>
        </w:rPr>
      </w:pPr>
      <w:r w:rsidRPr="0092717B">
        <w:rPr>
          <w:rFonts w:ascii="Poppins" w:hAnsi="Poppins" w:cs="Poppins"/>
          <w:b/>
          <w:bCs/>
          <w:color w:val="7030A0"/>
          <w:sz w:val="30"/>
          <w:szCs w:val="30"/>
        </w:rPr>
        <w:t>Learning Development Progression through Protocol</w:t>
      </w:r>
    </w:p>
    <w:p w14:paraId="563CC5D9" w14:textId="77777777" w:rsidR="009166C1" w:rsidRPr="0092717B" w:rsidRDefault="009166C1" w:rsidP="009166C1">
      <w:pPr>
        <w:spacing w:after="0"/>
        <w:jc w:val="center"/>
        <w:rPr>
          <w:rFonts w:ascii="Poppins" w:hAnsi="Poppins" w:cs="Poppins"/>
          <w:b/>
          <w:bCs/>
          <w:color w:val="7030A0"/>
          <w:sz w:val="16"/>
          <w:szCs w:val="16"/>
        </w:rPr>
      </w:pPr>
    </w:p>
    <w:p w14:paraId="45FE163F" w14:textId="77FA748D" w:rsidR="00F723F9" w:rsidRPr="0092717B" w:rsidRDefault="00F723F9" w:rsidP="00F723F9">
      <w:pPr>
        <w:spacing w:after="0"/>
        <w:rPr>
          <w:rFonts w:ascii="Poppins" w:hAnsi="Poppins" w:cs="Poppins"/>
          <w:sz w:val="20"/>
          <w:szCs w:val="20"/>
        </w:rPr>
      </w:pPr>
      <w:r w:rsidRPr="0092717B">
        <w:rPr>
          <w:rFonts w:ascii="Poppins" w:hAnsi="Poppins" w:cs="Poppins"/>
          <w:sz w:val="20"/>
          <w:szCs w:val="20"/>
        </w:rPr>
        <w:t>Did you know that you can complete more than 1 apprenticeship? If you are currently undertaking your first apprenticeship, preparing for EPA, or recently passed your EPA</w:t>
      </w:r>
      <w:r w:rsidR="00CF6768" w:rsidRPr="0092717B">
        <w:rPr>
          <w:rFonts w:ascii="Poppins" w:hAnsi="Poppins" w:cs="Poppins"/>
          <w:sz w:val="20"/>
          <w:szCs w:val="20"/>
        </w:rPr>
        <w:t>;</w:t>
      </w:r>
      <w:r w:rsidRPr="0092717B">
        <w:rPr>
          <w:rFonts w:ascii="Poppins" w:hAnsi="Poppins" w:cs="Poppins"/>
          <w:sz w:val="20"/>
          <w:szCs w:val="20"/>
        </w:rPr>
        <w:t xml:space="preserve"> Protocol can support you with further personal development through a second apprenticeship.</w:t>
      </w:r>
    </w:p>
    <w:p w14:paraId="662E773B" w14:textId="07E15CD9" w:rsidR="00F723F9" w:rsidRPr="0092717B" w:rsidRDefault="00F723F9" w:rsidP="00F723F9">
      <w:pPr>
        <w:spacing w:after="0"/>
        <w:rPr>
          <w:rFonts w:ascii="Poppins" w:hAnsi="Poppins" w:cs="Poppins"/>
          <w:sz w:val="20"/>
          <w:szCs w:val="20"/>
        </w:rPr>
      </w:pPr>
      <w:r w:rsidRPr="0092717B">
        <w:rPr>
          <w:rFonts w:ascii="Poppins" w:hAnsi="Poppins" w:cs="Poppins"/>
          <w:sz w:val="20"/>
          <w:szCs w:val="20"/>
        </w:rPr>
        <w:t>This could be to support</w:t>
      </w:r>
      <w:r w:rsidR="00CF6768" w:rsidRPr="0092717B">
        <w:rPr>
          <w:rFonts w:ascii="Poppins" w:hAnsi="Poppins" w:cs="Poppins"/>
          <w:sz w:val="20"/>
          <w:szCs w:val="20"/>
        </w:rPr>
        <w:t xml:space="preserve"> </w:t>
      </w:r>
      <w:r w:rsidRPr="0092717B">
        <w:rPr>
          <w:rFonts w:ascii="Poppins" w:hAnsi="Poppins" w:cs="Poppins"/>
          <w:sz w:val="20"/>
          <w:szCs w:val="20"/>
        </w:rPr>
        <w:t>an increase in responsibility, leading or managing a team, or a change to job role/promotion with new tasks and responsibilities.</w:t>
      </w:r>
    </w:p>
    <w:p w14:paraId="73BAF046" w14:textId="77777777" w:rsidR="00F723F9" w:rsidRPr="0092717B" w:rsidRDefault="00F723F9" w:rsidP="00F723F9">
      <w:pPr>
        <w:spacing w:after="0"/>
        <w:rPr>
          <w:rFonts w:ascii="Poppins" w:hAnsi="Poppins" w:cs="Poppins"/>
          <w:sz w:val="20"/>
          <w:szCs w:val="20"/>
        </w:rPr>
      </w:pPr>
    </w:p>
    <w:p w14:paraId="5DFBAB26" w14:textId="360A67C9" w:rsidR="00F723F9" w:rsidRPr="0092717B" w:rsidRDefault="00F723F9" w:rsidP="00F723F9">
      <w:pPr>
        <w:spacing w:after="0"/>
        <w:rPr>
          <w:rFonts w:ascii="Poppins" w:hAnsi="Poppins" w:cs="Poppins"/>
          <w:sz w:val="20"/>
          <w:szCs w:val="20"/>
        </w:rPr>
      </w:pPr>
      <w:r w:rsidRPr="0092717B">
        <w:rPr>
          <w:rFonts w:ascii="Poppins" w:hAnsi="Poppins" w:cs="Poppins"/>
          <w:sz w:val="20"/>
          <w:szCs w:val="20"/>
        </w:rPr>
        <w:t>Progression pathway examples include:</w:t>
      </w:r>
    </w:p>
    <w:p w14:paraId="4F262839" w14:textId="7F7509F6" w:rsidR="00F723F9" w:rsidRPr="0092717B" w:rsidRDefault="00F723F9" w:rsidP="00F723F9">
      <w:pPr>
        <w:spacing w:after="0"/>
        <w:rPr>
          <w:rFonts w:ascii="Poppins" w:hAnsi="Poppins" w:cs="Poppins"/>
          <w:color w:val="00B050"/>
          <w:sz w:val="20"/>
          <w:szCs w:val="20"/>
        </w:rPr>
      </w:pPr>
      <w:r w:rsidRPr="0092717B">
        <w:rPr>
          <w:rFonts w:ascii="Poppins" w:hAnsi="Poppins" w:cs="Poppins"/>
          <w:color w:val="00B050"/>
          <w:sz w:val="20"/>
          <w:szCs w:val="20"/>
        </w:rPr>
        <w:t xml:space="preserve">Customer Service Level 2 </w:t>
      </w:r>
      <w:r w:rsidRPr="0092717B">
        <w:rPr>
          <w:rFonts w:ascii="Poppins" w:hAnsi="Poppins" w:cs="Poppins"/>
          <w:b/>
          <w:bCs/>
          <w:color w:val="00B050"/>
          <w:sz w:val="20"/>
          <w:szCs w:val="20"/>
        </w:rPr>
        <w:t>&gt;</w:t>
      </w:r>
      <w:r w:rsidRPr="0092717B">
        <w:rPr>
          <w:rFonts w:ascii="Poppins" w:hAnsi="Poppins" w:cs="Poppins"/>
          <w:color w:val="00B050"/>
          <w:sz w:val="20"/>
          <w:szCs w:val="20"/>
        </w:rPr>
        <w:t xml:space="preserve"> Customer Service Level 3</w:t>
      </w:r>
    </w:p>
    <w:p w14:paraId="16435972" w14:textId="5A028596" w:rsidR="00F723F9" w:rsidRPr="0092717B" w:rsidRDefault="00F723F9" w:rsidP="00F723F9">
      <w:pPr>
        <w:spacing w:after="0"/>
        <w:rPr>
          <w:rFonts w:ascii="Poppins" w:hAnsi="Poppins" w:cs="Poppins"/>
          <w:color w:val="00B050"/>
          <w:sz w:val="20"/>
          <w:szCs w:val="20"/>
        </w:rPr>
      </w:pPr>
      <w:r w:rsidRPr="0092717B">
        <w:rPr>
          <w:rFonts w:ascii="Poppins" w:hAnsi="Poppins" w:cs="Poppins"/>
          <w:color w:val="00B050"/>
          <w:sz w:val="20"/>
          <w:szCs w:val="20"/>
        </w:rPr>
        <w:t xml:space="preserve">Business Administration Level 3 </w:t>
      </w:r>
      <w:r w:rsidRPr="0092717B">
        <w:rPr>
          <w:rFonts w:ascii="Poppins" w:hAnsi="Poppins" w:cs="Poppins"/>
          <w:b/>
          <w:bCs/>
          <w:color w:val="00B050"/>
          <w:sz w:val="20"/>
          <w:szCs w:val="20"/>
        </w:rPr>
        <w:t>&gt;</w:t>
      </w:r>
      <w:r w:rsidRPr="0092717B">
        <w:rPr>
          <w:rFonts w:ascii="Poppins" w:hAnsi="Poppins" w:cs="Poppins"/>
          <w:color w:val="00B050"/>
          <w:sz w:val="20"/>
          <w:szCs w:val="20"/>
        </w:rPr>
        <w:t xml:space="preserve"> HR Support Level 3</w:t>
      </w:r>
      <w:r w:rsidR="003815FA" w:rsidRPr="0092717B">
        <w:rPr>
          <w:rFonts w:ascii="Poppins" w:hAnsi="Poppins" w:cs="Poppins"/>
          <w:color w:val="00B050"/>
          <w:sz w:val="20"/>
          <w:szCs w:val="20"/>
        </w:rPr>
        <w:t xml:space="preserve"> or Team Leader Level 3</w:t>
      </w:r>
    </w:p>
    <w:p w14:paraId="01D3AFAB" w14:textId="3E6AA7E2" w:rsidR="00F723F9" w:rsidRPr="0092717B" w:rsidRDefault="00F723F9" w:rsidP="00F723F9">
      <w:pPr>
        <w:spacing w:after="0"/>
        <w:rPr>
          <w:rFonts w:ascii="Poppins" w:hAnsi="Poppins" w:cs="Poppins"/>
          <w:color w:val="00B050"/>
          <w:sz w:val="20"/>
          <w:szCs w:val="20"/>
        </w:rPr>
      </w:pPr>
      <w:r w:rsidRPr="0092717B">
        <w:rPr>
          <w:rFonts w:ascii="Poppins" w:hAnsi="Poppins" w:cs="Poppins"/>
          <w:color w:val="00B050"/>
          <w:sz w:val="20"/>
          <w:szCs w:val="20"/>
        </w:rPr>
        <w:t xml:space="preserve">HR Support Level 3 </w:t>
      </w:r>
      <w:r w:rsidRPr="0092717B">
        <w:rPr>
          <w:rFonts w:ascii="Poppins" w:hAnsi="Poppins" w:cs="Poppins"/>
          <w:b/>
          <w:bCs/>
          <w:color w:val="00B050"/>
          <w:sz w:val="20"/>
          <w:szCs w:val="20"/>
        </w:rPr>
        <w:t>&gt;</w:t>
      </w:r>
      <w:r w:rsidRPr="0092717B">
        <w:rPr>
          <w:rFonts w:ascii="Poppins" w:hAnsi="Poppins" w:cs="Poppins"/>
          <w:color w:val="00B050"/>
          <w:sz w:val="20"/>
          <w:szCs w:val="20"/>
        </w:rPr>
        <w:t xml:space="preserve"> People Professional Level 5 </w:t>
      </w:r>
    </w:p>
    <w:p w14:paraId="73D9220E" w14:textId="0A657D5B" w:rsidR="00F723F9" w:rsidRDefault="00F723F9" w:rsidP="00F723F9">
      <w:pPr>
        <w:spacing w:after="0"/>
        <w:rPr>
          <w:rFonts w:ascii="Poppins" w:hAnsi="Poppins" w:cs="Poppins"/>
          <w:color w:val="00B050"/>
          <w:sz w:val="20"/>
          <w:szCs w:val="20"/>
        </w:rPr>
      </w:pPr>
      <w:r w:rsidRPr="0092717B">
        <w:rPr>
          <w:rFonts w:ascii="Poppins" w:hAnsi="Poppins" w:cs="Poppins"/>
          <w:color w:val="00B050"/>
          <w:sz w:val="20"/>
          <w:szCs w:val="20"/>
        </w:rPr>
        <w:t xml:space="preserve">Team Leader Level 3 </w:t>
      </w:r>
      <w:r w:rsidRPr="0092717B">
        <w:rPr>
          <w:rFonts w:ascii="Poppins" w:hAnsi="Poppins" w:cs="Poppins"/>
          <w:b/>
          <w:bCs/>
          <w:color w:val="00B050"/>
          <w:sz w:val="20"/>
          <w:szCs w:val="20"/>
        </w:rPr>
        <w:t>&gt;</w:t>
      </w:r>
      <w:r w:rsidRPr="0092717B">
        <w:rPr>
          <w:rFonts w:ascii="Poppins" w:hAnsi="Poppins" w:cs="Poppins"/>
          <w:color w:val="00B050"/>
          <w:sz w:val="20"/>
          <w:szCs w:val="20"/>
        </w:rPr>
        <w:t xml:space="preserve"> Operations Manager Level 5</w:t>
      </w:r>
      <w:r w:rsidR="00F91D66">
        <w:rPr>
          <w:rFonts w:ascii="Poppins" w:hAnsi="Poppins" w:cs="Poppins"/>
          <w:color w:val="00B050"/>
          <w:sz w:val="20"/>
          <w:szCs w:val="20"/>
        </w:rPr>
        <w:t xml:space="preserve"> &gt; Senior Leader Level 7</w:t>
      </w:r>
    </w:p>
    <w:p w14:paraId="203569D5" w14:textId="19FB281A" w:rsidR="00557D91" w:rsidRDefault="00557D91" w:rsidP="00F723F9">
      <w:pPr>
        <w:spacing w:after="0"/>
        <w:rPr>
          <w:rFonts w:ascii="Poppins" w:hAnsi="Poppins" w:cs="Poppins"/>
          <w:color w:val="00B050"/>
          <w:sz w:val="20"/>
          <w:szCs w:val="20"/>
        </w:rPr>
      </w:pPr>
      <w:r>
        <w:rPr>
          <w:rFonts w:ascii="Poppins" w:hAnsi="Poppins" w:cs="Poppins"/>
          <w:color w:val="00B050"/>
          <w:sz w:val="20"/>
          <w:szCs w:val="20"/>
        </w:rPr>
        <w:t>Digital Marketing/Multi Channel Marketing &gt; Marketing executive Level 4</w:t>
      </w:r>
    </w:p>
    <w:p w14:paraId="11DE5563" w14:textId="12330A67" w:rsidR="00557D91" w:rsidRPr="0092717B" w:rsidRDefault="00EA0A5C" w:rsidP="00F723F9">
      <w:pPr>
        <w:spacing w:after="0"/>
        <w:rPr>
          <w:rFonts w:ascii="Poppins" w:hAnsi="Poppins" w:cs="Poppins"/>
          <w:color w:val="00B050"/>
          <w:sz w:val="20"/>
          <w:szCs w:val="20"/>
        </w:rPr>
      </w:pPr>
      <w:r>
        <w:rPr>
          <w:rFonts w:ascii="Poppins" w:hAnsi="Poppins" w:cs="Poppins"/>
          <w:color w:val="00B050"/>
          <w:sz w:val="20"/>
          <w:szCs w:val="20"/>
        </w:rPr>
        <w:t>Plus,</w:t>
      </w:r>
      <w:r w:rsidR="00CA6D9A">
        <w:rPr>
          <w:rFonts w:ascii="Poppins" w:hAnsi="Poppins" w:cs="Poppins"/>
          <w:color w:val="00B050"/>
          <w:sz w:val="20"/>
          <w:szCs w:val="20"/>
        </w:rPr>
        <w:t xml:space="preserve"> </w:t>
      </w:r>
      <w:r w:rsidR="00557D91">
        <w:rPr>
          <w:rFonts w:ascii="Poppins" w:hAnsi="Poppins" w:cs="Poppins"/>
          <w:color w:val="00B050"/>
          <w:sz w:val="20"/>
          <w:szCs w:val="20"/>
        </w:rPr>
        <w:t>more!!!</w:t>
      </w:r>
    </w:p>
    <w:bookmarkEnd w:id="0"/>
    <w:p w14:paraId="2A8A2A78" w14:textId="11CFA660" w:rsidR="00F723F9" w:rsidRPr="0092717B" w:rsidRDefault="00F723F9" w:rsidP="00F723F9">
      <w:pPr>
        <w:spacing w:after="0"/>
        <w:jc w:val="center"/>
        <w:rPr>
          <w:rStyle w:val="Strong"/>
          <w:rFonts w:ascii="Poppins" w:hAnsi="Poppins" w:cs="Poppins"/>
          <w:b w:val="0"/>
          <w:bCs w:val="0"/>
          <w:sz w:val="20"/>
          <w:szCs w:val="20"/>
        </w:rPr>
      </w:pPr>
      <w:r w:rsidRPr="0092717B">
        <w:rPr>
          <w:rFonts w:ascii="Poppins" w:hAnsi="Poppins" w:cs="Poppins"/>
          <w:sz w:val="20"/>
          <w:szCs w:val="20"/>
        </w:rPr>
        <w:lastRenderedPageBreak/>
        <w:t xml:space="preserve"> </w:t>
      </w:r>
    </w:p>
    <w:p w14:paraId="28BFE74F" w14:textId="53B6AE29" w:rsidR="009F25B6" w:rsidRPr="0092717B" w:rsidRDefault="00CF6768" w:rsidP="00CF6768">
      <w:pPr>
        <w:spacing w:after="0"/>
        <w:rPr>
          <w:rFonts w:ascii="Poppins" w:hAnsi="Poppins" w:cs="Poppins"/>
          <w:sz w:val="20"/>
          <w:szCs w:val="20"/>
        </w:rPr>
      </w:pPr>
      <w:r w:rsidRPr="0092717B">
        <w:rPr>
          <w:rFonts w:ascii="Poppins" w:hAnsi="Poppins" w:cs="Poppins"/>
          <w:sz w:val="20"/>
          <w:szCs w:val="20"/>
        </w:rPr>
        <w:t>Please speak with your training adviser, employer or contact us for more information.</w:t>
      </w:r>
    </w:p>
    <w:p w14:paraId="297FE40E" w14:textId="466B2602" w:rsidR="009F25B6" w:rsidRDefault="003058F7" w:rsidP="00CF6768">
      <w:pPr>
        <w:spacing w:after="0"/>
        <w:rPr>
          <w:rFonts w:ascii="Poppins" w:hAnsi="Poppins" w:cs="Poppins"/>
          <w:noProof/>
          <w:color w:val="000000" w:themeColor="text1"/>
          <w:shd w:val="clear" w:color="auto" w:fill="00B050"/>
        </w:rPr>
      </w:pPr>
      <w:r>
        <w:rPr>
          <w:rFonts w:ascii="Poppins" w:hAnsi="Poppins" w:cs="Poppins"/>
          <w:noProof/>
          <w:color w:val="000000" w:themeColor="text1"/>
          <w:shd w:val="clear" w:color="auto" w:fill="00B050"/>
        </w:rPr>
        <w:pict w14:anchorId="25A502DA">
          <v:rect id="_x0000_i1034" alt="" style="width:451.3pt;height:.05pt;mso-width-percent:0;mso-height-percent:0;mso-width-percent:0;mso-height-percent:0" o:hralign="center" o:hrstd="t" o:hr="t" fillcolor="#a0a0a0" stroked="f"/>
        </w:pict>
      </w:r>
    </w:p>
    <w:p w14:paraId="5CB290F6" w14:textId="77777777" w:rsidR="00B85FD4" w:rsidRDefault="00B85FD4" w:rsidP="00055F1C">
      <w:pPr>
        <w:jc w:val="center"/>
        <w:rPr>
          <w:rFonts w:ascii="Poppins" w:hAnsi="Poppins" w:cs="Poppins"/>
          <w:b/>
          <w:bCs/>
          <w:color w:val="7030A0"/>
          <w:sz w:val="30"/>
          <w:szCs w:val="30"/>
        </w:rPr>
      </w:pPr>
    </w:p>
    <w:p w14:paraId="540C0F72" w14:textId="0203892F" w:rsidR="00055F1C" w:rsidRPr="0092717B" w:rsidRDefault="00055F1C" w:rsidP="00055F1C">
      <w:pPr>
        <w:jc w:val="center"/>
        <w:rPr>
          <w:rStyle w:val="Strong"/>
          <w:rFonts w:ascii="Poppins" w:hAnsi="Poppins" w:cs="Poppins"/>
          <w:color w:val="7030A0"/>
          <w:sz w:val="24"/>
          <w:szCs w:val="24"/>
        </w:rPr>
      </w:pPr>
      <w:r w:rsidRPr="0092717B">
        <w:rPr>
          <w:rFonts w:ascii="Poppins" w:hAnsi="Poppins" w:cs="Poppins"/>
          <w:b/>
          <w:bCs/>
          <w:color w:val="7030A0"/>
          <w:sz w:val="30"/>
          <w:szCs w:val="30"/>
        </w:rPr>
        <w:t xml:space="preserve">TOTUM PRO </w:t>
      </w:r>
      <w:r w:rsidRPr="0092717B">
        <w:rPr>
          <w:rFonts w:ascii="Poppins" w:hAnsi="Poppins" w:cs="Poppins"/>
          <w:b/>
          <w:bCs/>
          <w:color w:val="7030A0"/>
          <w:sz w:val="24"/>
          <w:szCs w:val="24"/>
        </w:rPr>
        <w:t>student discount card (Available for all Apprentices)</w:t>
      </w:r>
      <w:r w:rsidRPr="0092717B">
        <w:rPr>
          <w:rFonts w:ascii="Poppins" w:hAnsi="Poppins" w:cs="Poppins"/>
          <w:noProof/>
          <w:sz w:val="24"/>
          <w:szCs w:val="24"/>
        </w:rPr>
        <w:drawing>
          <wp:inline distT="0" distB="0" distL="0" distR="0" wp14:anchorId="3D04F277" wp14:editId="0CBA8B11">
            <wp:extent cx="3495675" cy="2563856"/>
            <wp:effectExtent l="0" t="0" r="0" b="8255"/>
            <wp:docPr id="244265105" name="Picture 2" descr="Promoting discounts that learners can have access to through Totum 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omoting discounts that learners can have access to through Totum Pr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31465" cy="2590106"/>
                    </a:xfrm>
                    <a:prstGeom prst="rect">
                      <a:avLst/>
                    </a:prstGeom>
                    <a:noFill/>
                    <a:ln>
                      <a:noFill/>
                    </a:ln>
                  </pic:spPr>
                </pic:pic>
              </a:graphicData>
            </a:graphic>
          </wp:inline>
        </w:drawing>
      </w:r>
    </w:p>
    <w:p w14:paraId="6DB95F8E" w14:textId="35878871" w:rsidR="00055F1C" w:rsidRPr="0092717B" w:rsidRDefault="00055F1C" w:rsidP="00055F1C">
      <w:pPr>
        <w:rPr>
          <w:rFonts w:ascii="Poppins" w:hAnsi="Poppins" w:cs="Poppins"/>
          <w:b/>
          <w:bCs/>
          <w:color w:val="00B050"/>
          <w:sz w:val="20"/>
          <w:szCs w:val="20"/>
        </w:rPr>
      </w:pPr>
      <w:r w:rsidRPr="0092717B">
        <w:rPr>
          <w:rFonts w:ascii="Poppins" w:hAnsi="Poppins" w:cs="Poppins"/>
          <w:b/>
          <w:bCs/>
          <w:color w:val="00B050"/>
          <w:sz w:val="20"/>
          <w:szCs w:val="20"/>
        </w:rPr>
        <w:t>Buy your TOTUM PRO apprentice card online.</w:t>
      </w:r>
    </w:p>
    <w:p w14:paraId="7B93ADF0" w14:textId="77777777" w:rsidR="00055F1C" w:rsidRPr="0092717B" w:rsidRDefault="00055F1C" w:rsidP="00055F1C">
      <w:pPr>
        <w:rPr>
          <w:rFonts w:ascii="Poppins" w:hAnsi="Poppins" w:cs="Poppins"/>
          <w:sz w:val="20"/>
          <w:szCs w:val="20"/>
        </w:rPr>
      </w:pPr>
      <w:r w:rsidRPr="0092717B">
        <w:rPr>
          <w:rFonts w:ascii="Poppins" w:hAnsi="Poppins" w:cs="Poppins"/>
          <w:sz w:val="20"/>
          <w:szCs w:val="20"/>
        </w:rPr>
        <w:t xml:space="preserve">TOTUM Student+, Professionals and Apprentice members can enjoy the benefits of </w:t>
      </w:r>
      <w:proofErr w:type="spellStart"/>
      <w:r w:rsidRPr="0092717B">
        <w:rPr>
          <w:rFonts w:ascii="Poppins" w:hAnsi="Poppins" w:cs="Poppins"/>
          <w:sz w:val="20"/>
          <w:szCs w:val="20"/>
        </w:rPr>
        <w:t>tastecard</w:t>
      </w:r>
      <w:proofErr w:type="spellEnd"/>
      <w:r w:rsidRPr="0092717B">
        <w:rPr>
          <w:rFonts w:ascii="Poppins" w:hAnsi="Poppins" w:cs="Poppins"/>
          <w:sz w:val="20"/>
          <w:szCs w:val="20"/>
        </w:rPr>
        <w:t xml:space="preserve"> and Coffee Club membership for FREE - on top of the 350+ discounts you already get! LIVE YOUR BEST LIFE, FOR LESS with TOTUM!</w:t>
      </w:r>
    </w:p>
    <w:p w14:paraId="6B84CAFE" w14:textId="77777777" w:rsidR="00055F1C" w:rsidRPr="0092717B" w:rsidRDefault="00055F1C" w:rsidP="00055F1C">
      <w:pPr>
        <w:rPr>
          <w:rFonts w:ascii="Poppins" w:hAnsi="Poppins" w:cs="Poppins"/>
          <w:sz w:val="20"/>
          <w:szCs w:val="20"/>
        </w:rPr>
      </w:pPr>
      <w:hyperlink r:id="rId20" w:history="1">
        <w:r w:rsidRPr="0092717B">
          <w:rPr>
            <w:rStyle w:val="Hyperlink"/>
            <w:rFonts w:ascii="Poppins" w:hAnsi="Poppins" w:cs="Poppins"/>
            <w:sz w:val="20"/>
            <w:szCs w:val="20"/>
          </w:rPr>
          <w:t>https://www.protocolgroup.org.uk/learner-area/</w:t>
        </w:r>
      </w:hyperlink>
    </w:p>
    <w:p w14:paraId="606C6762" w14:textId="77777777" w:rsidR="00055F1C" w:rsidRPr="0092717B" w:rsidRDefault="00055F1C" w:rsidP="00055F1C">
      <w:pPr>
        <w:rPr>
          <w:rFonts w:ascii="Poppins" w:hAnsi="Poppins" w:cs="Poppins"/>
          <w:sz w:val="20"/>
          <w:szCs w:val="20"/>
        </w:rPr>
      </w:pPr>
      <w:hyperlink r:id="rId21" w:history="1">
        <w:r w:rsidRPr="0092717B">
          <w:rPr>
            <w:rStyle w:val="Hyperlink"/>
            <w:rFonts w:ascii="Poppins" w:hAnsi="Poppins" w:cs="Poppins"/>
            <w:sz w:val="20"/>
            <w:szCs w:val="20"/>
          </w:rPr>
          <w:t>https://totum.com/</w:t>
        </w:r>
      </w:hyperlink>
    </w:p>
    <w:p w14:paraId="39C71735" w14:textId="77777777" w:rsidR="00055F1C" w:rsidRPr="0092717B" w:rsidRDefault="00055F1C" w:rsidP="00055F1C">
      <w:pPr>
        <w:rPr>
          <w:rFonts w:ascii="Poppins" w:hAnsi="Poppins" w:cs="Poppins"/>
          <w:b/>
          <w:bCs/>
          <w:color w:val="00B050"/>
          <w:sz w:val="20"/>
          <w:szCs w:val="20"/>
        </w:rPr>
      </w:pPr>
      <w:r w:rsidRPr="0092717B">
        <w:rPr>
          <w:rFonts w:ascii="Poppins" w:hAnsi="Poppins" w:cs="Poppins"/>
          <w:b/>
          <w:bCs/>
          <w:color w:val="00B050"/>
          <w:sz w:val="20"/>
          <w:szCs w:val="20"/>
        </w:rPr>
        <w:t>TOTUM Apprentice is available to all people undertaking an apprenticeship.</w:t>
      </w:r>
    </w:p>
    <w:p w14:paraId="0A70D3DE" w14:textId="77777777" w:rsidR="00055F1C" w:rsidRPr="0092717B" w:rsidRDefault="003058F7" w:rsidP="00055F1C">
      <w:pPr>
        <w:rPr>
          <w:rFonts w:ascii="Poppins" w:hAnsi="Poppins" w:cs="Poppins"/>
          <w:noProof/>
          <w:color w:val="000000" w:themeColor="text1"/>
        </w:rPr>
      </w:pPr>
      <w:r>
        <w:rPr>
          <w:rFonts w:ascii="Poppins" w:hAnsi="Poppins" w:cs="Poppins"/>
          <w:noProof/>
          <w:color w:val="000000" w:themeColor="text1"/>
          <w:shd w:val="clear" w:color="auto" w:fill="00B050"/>
        </w:rPr>
        <w:pict w14:anchorId="7C61EE9E">
          <v:rect id="_x0000_i1035" alt="" style="width:451.3pt;height:.05pt;mso-width-percent:0;mso-height-percent:0;mso-width-percent:0;mso-height-percent:0" o:hralign="center" o:hrstd="t" o:hr="t" fillcolor="#a0a0a0" stroked="f"/>
        </w:pict>
      </w:r>
    </w:p>
    <w:p w14:paraId="05368236" w14:textId="77777777" w:rsidR="00055F1C" w:rsidRPr="0092717B" w:rsidRDefault="00055F1C" w:rsidP="00055F1C">
      <w:pPr>
        <w:jc w:val="center"/>
        <w:rPr>
          <w:rFonts w:ascii="Poppins" w:hAnsi="Poppins" w:cs="Poppins"/>
          <w:b/>
          <w:bCs/>
          <w:color w:val="7030A0"/>
          <w:sz w:val="30"/>
          <w:szCs w:val="30"/>
          <w:shd w:val="clear" w:color="auto" w:fill="FFFFFF"/>
        </w:rPr>
      </w:pPr>
    </w:p>
    <w:p w14:paraId="172DFEF4" w14:textId="77777777" w:rsidR="00055F1C" w:rsidRPr="0092717B" w:rsidRDefault="00055F1C" w:rsidP="00055F1C">
      <w:pPr>
        <w:jc w:val="center"/>
        <w:rPr>
          <w:rFonts w:ascii="Poppins" w:hAnsi="Poppins" w:cs="Poppins"/>
          <w:b/>
          <w:bCs/>
          <w:color w:val="7030A0"/>
          <w:sz w:val="30"/>
          <w:szCs w:val="30"/>
          <w:shd w:val="clear" w:color="auto" w:fill="FFFFFF"/>
        </w:rPr>
      </w:pPr>
      <w:r w:rsidRPr="0092717B">
        <w:rPr>
          <w:rFonts w:ascii="Poppins" w:hAnsi="Poppins" w:cs="Poppins"/>
          <w:noProof/>
        </w:rPr>
        <w:drawing>
          <wp:inline distT="0" distB="0" distL="0" distR="0" wp14:anchorId="1F7647D4" wp14:editId="17AE485E">
            <wp:extent cx="2076450" cy="1034497"/>
            <wp:effectExtent l="0" t="0" r="0" b="0"/>
            <wp:docPr id="1292586552" name="Picture 4" descr="25 Tram Train Buss Icon Images, Stock Photos, 3D object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5 Tram Train Buss Icon Images, Stock Photos, 3D objects, &amp; Vectors |  Shutterstock"/>
                    <pic:cNvPicPr>
                      <a:picLocks noChangeAspect="1" noChangeArrowheads="1"/>
                    </pic:cNvPicPr>
                  </pic:nvPicPr>
                  <pic:blipFill rotWithShape="1">
                    <a:blip r:embed="rId22">
                      <a:extLst>
                        <a:ext uri="{28A0092B-C50C-407E-A947-70E740481C1C}">
                          <a14:useLocalDpi xmlns:a14="http://schemas.microsoft.com/office/drawing/2010/main" val="0"/>
                        </a:ext>
                      </a:extLst>
                    </a:blip>
                    <a:srcRect t="17147" b="36592"/>
                    <a:stretch/>
                  </pic:blipFill>
                  <pic:spPr bwMode="auto">
                    <a:xfrm>
                      <a:off x="0" y="0"/>
                      <a:ext cx="2088952" cy="1040725"/>
                    </a:xfrm>
                    <a:prstGeom prst="rect">
                      <a:avLst/>
                    </a:prstGeom>
                    <a:noFill/>
                    <a:ln>
                      <a:noFill/>
                    </a:ln>
                    <a:extLst>
                      <a:ext uri="{53640926-AAD7-44D8-BBD7-CCE9431645EC}">
                        <a14:shadowObscured xmlns:a14="http://schemas.microsoft.com/office/drawing/2010/main"/>
                      </a:ext>
                    </a:extLst>
                  </pic:spPr>
                </pic:pic>
              </a:graphicData>
            </a:graphic>
          </wp:inline>
        </w:drawing>
      </w:r>
      <w:r w:rsidRPr="0092717B">
        <w:rPr>
          <w:rFonts w:ascii="Poppins" w:hAnsi="Poppins" w:cs="Poppins"/>
          <w:noProof/>
        </w:rPr>
        <w:drawing>
          <wp:inline distT="0" distB="0" distL="0" distR="0" wp14:anchorId="141AF90C" wp14:editId="69D0EBFE">
            <wp:extent cx="3187700" cy="1002172"/>
            <wp:effectExtent l="0" t="0" r="0" b="7620"/>
            <wp:docPr id="1700195012" name="Picture 2" descr="How is the public transport system in Birmingham (West Midlands), United  Kingdom? - Qu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w is the public transport system in Birmingham (West Midlands), United  Kingdom? - Quor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33399" cy="1016539"/>
                    </a:xfrm>
                    <a:prstGeom prst="rect">
                      <a:avLst/>
                    </a:prstGeom>
                    <a:noFill/>
                    <a:ln>
                      <a:noFill/>
                    </a:ln>
                  </pic:spPr>
                </pic:pic>
              </a:graphicData>
            </a:graphic>
          </wp:inline>
        </w:drawing>
      </w:r>
    </w:p>
    <w:p w14:paraId="5A9A85FE" w14:textId="77777777" w:rsidR="00055F1C" w:rsidRPr="0092717B" w:rsidRDefault="00055F1C" w:rsidP="00055F1C">
      <w:pPr>
        <w:jc w:val="center"/>
        <w:rPr>
          <w:rFonts w:ascii="Poppins" w:hAnsi="Poppins" w:cs="Poppins"/>
          <w:b/>
          <w:bCs/>
          <w:color w:val="7030A0"/>
          <w:sz w:val="30"/>
          <w:szCs w:val="30"/>
          <w:shd w:val="clear" w:color="auto" w:fill="FFFFFF"/>
        </w:rPr>
      </w:pPr>
      <w:r w:rsidRPr="0092717B">
        <w:rPr>
          <w:rFonts w:ascii="Poppins" w:hAnsi="Poppins" w:cs="Poppins"/>
          <w:b/>
          <w:bCs/>
          <w:color w:val="7030A0"/>
          <w:sz w:val="30"/>
          <w:szCs w:val="30"/>
          <w:shd w:val="clear" w:color="auto" w:fill="FFFFFF"/>
        </w:rPr>
        <w:t>Travel schemes for Apprentices across the West Midlands</w:t>
      </w:r>
    </w:p>
    <w:p w14:paraId="751359AE" w14:textId="77777777" w:rsidR="00055F1C" w:rsidRPr="0092717B" w:rsidRDefault="00055F1C" w:rsidP="00055F1C">
      <w:pPr>
        <w:pStyle w:val="Heading2"/>
        <w:shd w:val="clear" w:color="auto" w:fill="FFFFFF"/>
        <w:spacing w:before="0" w:beforeAutospacing="0" w:after="0" w:afterAutospacing="0"/>
        <w:rPr>
          <w:rStyle w:val="Strong"/>
          <w:rFonts w:ascii="Poppins" w:hAnsi="Poppins" w:cs="Poppins"/>
          <w:color w:val="000000" w:themeColor="text1"/>
          <w:sz w:val="20"/>
          <w:szCs w:val="20"/>
        </w:rPr>
      </w:pPr>
      <w:hyperlink r:id="rId24" w:history="1">
        <w:r w:rsidRPr="0092717B">
          <w:rPr>
            <w:rStyle w:val="Hyperlink"/>
            <w:rFonts w:ascii="Poppins" w:hAnsi="Poppins" w:cs="Poppins"/>
            <w:sz w:val="20"/>
            <w:szCs w:val="20"/>
          </w:rPr>
          <w:t>https://nxbus.co.uk/west-midlands/offers/workwise</w:t>
        </w:r>
      </w:hyperlink>
    </w:p>
    <w:p w14:paraId="02646472" w14:textId="77777777" w:rsidR="00055F1C" w:rsidRPr="0092717B" w:rsidRDefault="00055F1C" w:rsidP="00055F1C">
      <w:pPr>
        <w:pStyle w:val="Heading2"/>
        <w:shd w:val="clear" w:color="auto" w:fill="FFFFFF"/>
        <w:spacing w:before="0" w:beforeAutospacing="0" w:after="0" w:afterAutospacing="0"/>
        <w:rPr>
          <w:rStyle w:val="Strong"/>
          <w:rFonts w:ascii="Poppins" w:hAnsi="Poppins" w:cs="Poppins"/>
          <w:color w:val="000000" w:themeColor="text1"/>
          <w:sz w:val="20"/>
          <w:szCs w:val="20"/>
        </w:rPr>
      </w:pPr>
    </w:p>
    <w:p w14:paraId="606E232F" w14:textId="77777777" w:rsidR="00055F1C" w:rsidRPr="0092717B" w:rsidRDefault="00055F1C" w:rsidP="00055F1C">
      <w:pPr>
        <w:pStyle w:val="Heading2"/>
        <w:shd w:val="clear" w:color="auto" w:fill="FFFFFF"/>
        <w:spacing w:before="0" w:beforeAutospacing="0" w:after="0" w:afterAutospacing="0"/>
        <w:rPr>
          <w:rStyle w:val="Strong"/>
          <w:rFonts w:ascii="Poppins" w:hAnsi="Poppins" w:cs="Poppins"/>
          <w:color w:val="000000" w:themeColor="text1"/>
          <w:sz w:val="20"/>
          <w:szCs w:val="20"/>
        </w:rPr>
      </w:pPr>
      <w:r w:rsidRPr="0092717B">
        <w:rPr>
          <w:rFonts w:ascii="Poppins" w:hAnsi="Poppins" w:cs="Poppins"/>
          <w:noProof/>
        </w:rPr>
        <w:drawing>
          <wp:inline distT="0" distB="0" distL="0" distR="0" wp14:anchorId="0EFA56AE" wp14:editId="238D894E">
            <wp:extent cx="1447800" cy="900853"/>
            <wp:effectExtent l="0" t="0" r="0" b="0"/>
            <wp:docPr id="20" name="Picture 2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1500" cy="915600"/>
                    </a:xfrm>
                    <a:prstGeom prst="rect">
                      <a:avLst/>
                    </a:prstGeom>
                    <a:noFill/>
                    <a:ln>
                      <a:noFill/>
                    </a:ln>
                  </pic:spPr>
                </pic:pic>
              </a:graphicData>
            </a:graphic>
          </wp:inline>
        </w:drawing>
      </w:r>
    </w:p>
    <w:p w14:paraId="7C489DA3" w14:textId="77777777" w:rsidR="00055F1C" w:rsidRPr="0092717B" w:rsidRDefault="00055F1C" w:rsidP="00055F1C">
      <w:pPr>
        <w:pStyle w:val="Heading2"/>
        <w:shd w:val="clear" w:color="auto" w:fill="FFFFFF"/>
        <w:spacing w:before="0" w:beforeAutospacing="0" w:after="0" w:afterAutospacing="0"/>
        <w:rPr>
          <w:rStyle w:val="Strong"/>
          <w:rFonts w:ascii="Poppins" w:hAnsi="Poppins" w:cs="Poppins"/>
          <w:color w:val="000000" w:themeColor="text1"/>
          <w:sz w:val="20"/>
          <w:szCs w:val="20"/>
        </w:rPr>
      </w:pPr>
      <w:hyperlink r:id="rId26" w:history="1">
        <w:r w:rsidRPr="0092717B">
          <w:rPr>
            <w:rStyle w:val="Hyperlink"/>
            <w:rFonts w:ascii="Poppins" w:hAnsi="Poppins" w:cs="Poppins"/>
            <w:sz w:val="20"/>
            <w:szCs w:val="20"/>
          </w:rPr>
          <w:t>https://www.tfwm.org.uk/swift-and-tickets/discounts-and-free-travel-passes/swift-16-18-photocard/</w:t>
        </w:r>
      </w:hyperlink>
    </w:p>
    <w:p w14:paraId="08D465B6" w14:textId="77777777" w:rsidR="00055F1C" w:rsidRPr="0092717B" w:rsidRDefault="00055F1C" w:rsidP="00055F1C">
      <w:pPr>
        <w:pStyle w:val="Heading2"/>
        <w:shd w:val="clear" w:color="auto" w:fill="FFFFFF"/>
        <w:tabs>
          <w:tab w:val="left" w:pos="1215"/>
        </w:tabs>
        <w:spacing w:before="0" w:beforeAutospacing="0" w:after="0" w:afterAutospacing="0"/>
        <w:rPr>
          <w:rStyle w:val="Strong"/>
          <w:rFonts w:ascii="Poppins" w:hAnsi="Poppins" w:cs="Poppins"/>
          <w:color w:val="000000" w:themeColor="text1"/>
          <w:sz w:val="20"/>
          <w:szCs w:val="20"/>
        </w:rPr>
      </w:pPr>
      <w:r w:rsidRPr="0092717B">
        <w:rPr>
          <w:rStyle w:val="Strong"/>
          <w:rFonts w:ascii="Poppins" w:hAnsi="Poppins" w:cs="Poppins"/>
          <w:color w:val="000000" w:themeColor="text1"/>
          <w:sz w:val="20"/>
          <w:szCs w:val="20"/>
        </w:rPr>
        <w:lastRenderedPageBreak/>
        <w:tab/>
      </w:r>
    </w:p>
    <w:p w14:paraId="574EB562" w14:textId="77777777" w:rsidR="00055F1C" w:rsidRPr="0092717B" w:rsidRDefault="00055F1C" w:rsidP="00055F1C">
      <w:pPr>
        <w:pStyle w:val="Heading2"/>
        <w:shd w:val="clear" w:color="auto" w:fill="FFFFFF"/>
        <w:spacing w:before="0" w:beforeAutospacing="0" w:after="0" w:afterAutospacing="0"/>
        <w:rPr>
          <w:rStyle w:val="Strong"/>
          <w:rFonts w:ascii="Poppins" w:hAnsi="Poppins" w:cs="Poppins"/>
          <w:color w:val="000000" w:themeColor="text1"/>
          <w:sz w:val="20"/>
          <w:szCs w:val="20"/>
        </w:rPr>
      </w:pPr>
      <w:r w:rsidRPr="0092717B">
        <w:rPr>
          <w:rFonts w:ascii="Poppins" w:hAnsi="Poppins" w:cs="Poppins"/>
          <w:noProof/>
        </w:rPr>
        <w:drawing>
          <wp:inline distT="0" distB="0" distL="0" distR="0" wp14:anchorId="75BE3BDA" wp14:editId="6AB11533">
            <wp:extent cx="1447800" cy="1124238"/>
            <wp:effectExtent l="0" t="0" r="0" b="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7800" cy="1124238"/>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7"/>
        <w:gridCol w:w="3049"/>
      </w:tblGrid>
      <w:tr w:rsidR="00055F1C" w:rsidRPr="0092717B" w14:paraId="27A9ED65" w14:textId="77777777" w:rsidTr="0063691A">
        <w:trPr>
          <w:trHeight w:val="81"/>
        </w:trPr>
        <w:tc>
          <w:tcPr>
            <w:tcW w:w="5977" w:type="dxa"/>
            <w:vAlign w:val="center"/>
          </w:tcPr>
          <w:p w14:paraId="01914846" w14:textId="77777777" w:rsidR="00055F1C" w:rsidRPr="0092717B" w:rsidRDefault="00055F1C" w:rsidP="0063691A">
            <w:pPr>
              <w:rPr>
                <w:rStyle w:val="Hyperlink"/>
                <w:rFonts w:ascii="Poppins" w:hAnsi="Poppins" w:cs="Poppins"/>
                <w:sz w:val="20"/>
                <w:szCs w:val="20"/>
              </w:rPr>
            </w:pPr>
            <w:hyperlink r:id="rId28" w:history="1">
              <w:r w:rsidRPr="0092717B">
                <w:rPr>
                  <w:rStyle w:val="Hyperlink"/>
                  <w:rFonts w:ascii="Poppins" w:hAnsi="Poppins" w:cs="Poppins"/>
                  <w:sz w:val="20"/>
                  <w:szCs w:val="20"/>
                </w:rPr>
                <w:t>https://workwise.networkwestmidlands.com/Home/Step0</w:t>
              </w:r>
            </w:hyperlink>
          </w:p>
          <w:p w14:paraId="3D8E4679" w14:textId="77777777" w:rsidR="00055F1C" w:rsidRPr="0092717B" w:rsidRDefault="00055F1C" w:rsidP="0063691A">
            <w:pPr>
              <w:rPr>
                <w:rFonts w:ascii="Poppins" w:hAnsi="Poppins" w:cs="Poppins"/>
                <w:noProof/>
                <w:color w:val="000000" w:themeColor="text1"/>
              </w:rPr>
            </w:pPr>
          </w:p>
        </w:tc>
        <w:tc>
          <w:tcPr>
            <w:tcW w:w="3049" w:type="dxa"/>
          </w:tcPr>
          <w:p w14:paraId="16326DC5" w14:textId="77777777" w:rsidR="00055F1C" w:rsidRPr="0092717B" w:rsidRDefault="00055F1C" w:rsidP="0063691A">
            <w:pPr>
              <w:rPr>
                <w:rFonts w:ascii="Poppins" w:hAnsi="Poppins" w:cs="Poppins"/>
              </w:rPr>
            </w:pPr>
          </w:p>
        </w:tc>
      </w:tr>
    </w:tbl>
    <w:p w14:paraId="7A0D8B97" w14:textId="47D1CC18" w:rsidR="00BA7AAD" w:rsidRPr="0092717B" w:rsidRDefault="003058F7" w:rsidP="00BC3EEF">
      <w:pPr>
        <w:spacing w:after="0"/>
        <w:jc w:val="center"/>
        <w:rPr>
          <w:rFonts w:ascii="Poppins" w:hAnsi="Poppins" w:cs="Poppins"/>
          <w:noProof/>
          <w:color w:val="000000" w:themeColor="text1"/>
          <w:shd w:val="clear" w:color="auto" w:fill="00B050"/>
        </w:rPr>
      </w:pPr>
      <w:bookmarkStart w:id="5" w:name="_Hlk156911363"/>
      <w:r>
        <w:rPr>
          <w:rFonts w:ascii="Poppins" w:hAnsi="Poppins" w:cs="Poppins"/>
          <w:noProof/>
          <w:color w:val="000000" w:themeColor="text1"/>
          <w:shd w:val="clear" w:color="auto" w:fill="00B050"/>
        </w:rPr>
        <w:pict w14:anchorId="74B11078">
          <v:rect id="_x0000_i1036" alt="" style="width:451.3pt;height:.05pt;mso-width-percent:0;mso-height-percent:0;mso-width-percent:0;mso-height-percent:0" o:hralign="center" o:hrstd="t" o:hr="t" fillcolor="#a0a0a0" stroked="f"/>
        </w:pict>
      </w:r>
    </w:p>
    <w:bookmarkEnd w:id="5"/>
    <w:p w14:paraId="46E6B31D" w14:textId="1D1CBD70" w:rsidR="00BA7AAD" w:rsidRPr="0092717B" w:rsidRDefault="00BA7AAD" w:rsidP="00731F4C">
      <w:pPr>
        <w:jc w:val="center"/>
        <w:rPr>
          <w:rFonts w:ascii="Poppins" w:hAnsi="Poppins" w:cs="Poppins"/>
          <w:sz w:val="20"/>
          <w:szCs w:val="20"/>
        </w:rPr>
      </w:pPr>
      <w:r w:rsidRPr="0092717B">
        <w:rPr>
          <w:rStyle w:val="Strong"/>
          <w:rFonts w:ascii="Poppins" w:hAnsi="Poppins" w:cs="Poppins"/>
          <w:color w:val="7030A0"/>
          <w:sz w:val="32"/>
          <w:szCs w:val="32"/>
        </w:rPr>
        <w:t>1</w:t>
      </w:r>
      <w:r w:rsidRPr="0092717B">
        <w:rPr>
          <w:rStyle w:val="Strong"/>
          <w:rFonts w:ascii="Poppins" w:hAnsi="Poppins" w:cs="Poppins"/>
          <w:color w:val="7030A0"/>
          <w:sz w:val="32"/>
          <w:szCs w:val="32"/>
          <w:vertAlign w:val="superscript"/>
        </w:rPr>
        <w:t xml:space="preserve">st </w:t>
      </w:r>
      <w:r w:rsidRPr="0092717B">
        <w:rPr>
          <w:rStyle w:val="Strong"/>
          <w:rFonts w:ascii="Poppins" w:hAnsi="Poppins" w:cs="Poppins"/>
          <w:color w:val="7030A0"/>
          <w:sz w:val="32"/>
          <w:szCs w:val="32"/>
        </w:rPr>
        <w:t xml:space="preserve">for </w:t>
      </w:r>
      <w:r w:rsidR="00CA6D9A">
        <w:rPr>
          <w:rStyle w:val="Strong"/>
          <w:rFonts w:ascii="Poppins" w:hAnsi="Poppins" w:cs="Poppins"/>
          <w:color w:val="7030A0"/>
          <w:sz w:val="32"/>
          <w:szCs w:val="32"/>
        </w:rPr>
        <w:t>Awarding</w:t>
      </w:r>
      <w:r w:rsidRPr="0092717B">
        <w:rPr>
          <w:rStyle w:val="Strong"/>
          <w:rFonts w:ascii="Poppins" w:hAnsi="Poppins" w:cs="Poppins"/>
          <w:color w:val="7030A0"/>
          <w:sz w:val="32"/>
          <w:szCs w:val="32"/>
        </w:rPr>
        <w:t xml:space="preserve"> Apprentice Wellbeing Hub</w:t>
      </w:r>
      <w:r w:rsidR="00731F4C" w:rsidRPr="0092717B">
        <w:rPr>
          <w:rFonts w:ascii="Poppins" w:hAnsi="Poppins" w:cs="Poppins"/>
          <w:noProof/>
        </w:rPr>
        <w:drawing>
          <wp:inline distT="0" distB="0" distL="0" distR="0" wp14:anchorId="01BEA4FE" wp14:editId="09CC671D">
            <wp:extent cx="1857375" cy="1857375"/>
            <wp:effectExtent l="0" t="0" r="9525" b="9525"/>
            <wp:docPr id="1239424957" name="Picture 1" descr="Navigating the difference between wellbeing and wellness at work | L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avigating the difference between wellbeing and wellness at work | LD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62872" cy="1862872"/>
                    </a:xfrm>
                    <a:prstGeom prst="rect">
                      <a:avLst/>
                    </a:prstGeom>
                    <a:noFill/>
                    <a:ln>
                      <a:noFill/>
                    </a:ln>
                  </pic:spPr>
                </pic:pic>
              </a:graphicData>
            </a:graphic>
          </wp:inline>
        </w:drawing>
      </w:r>
    </w:p>
    <w:p w14:paraId="16CCFC09" w14:textId="4EDBDA1D" w:rsidR="00022937" w:rsidRPr="0092717B" w:rsidRDefault="00022937" w:rsidP="00BA7AAD">
      <w:pPr>
        <w:spacing w:after="0"/>
        <w:jc w:val="center"/>
        <w:rPr>
          <w:rFonts w:ascii="Poppins" w:hAnsi="Poppins" w:cs="Poppins"/>
          <w:b/>
          <w:bCs/>
          <w:sz w:val="20"/>
          <w:szCs w:val="20"/>
        </w:rPr>
      </w:pPr>
    </w:p>
    <w:p w14:paraId="20D729CC" w14:textId="3742F403" w:rsidR="00011DA4" w:rsidRPr="0092717B" w:rsidRDefault="00011DA4" w:rsidP="00011DA4">
      <w:pPr>
        <w:rPr>
          <w:rFonts w:ascii="Poppins" w:hAnsi="Poppins" w:cs="Poppins"/>
          <w:sz w:val="20"/>
          <w:szCs w:val="20"/>
        </w:rPr>
      </w:pPr>
      <w:bookmarkStart w:id="6" w:name="_Hlk132628910"/>
      <w:r w:rsidRPr="0092717B">
        <w:rPr>
          <w:rFonts w:ascii="Poppins" w:hAnsi="Poppins" w:cs="Poppins"/>
          <w:sz w:val="20"/>
          <w:szCs w:val="20"/>
        </w:rPr>
        <w:t xml:space="preserve">Good mental health and wellbeing is paramount. For us at Protocol Consultancy Services, it has enormous benefits in terms of keeping our apprentices focused, </w:t>
      </w:r>
      <w:r w:rsidR="00145179" w:rsidRPr="0092717B">
        <w:rPr>
          <w:rFonts w:ascii="Poppins" w:hAnsi="Poppins" w:cs="Poppins"/>
          <w:sz w:val="20"/>
          <w:szCs w:val="20"/>
        </w:rPr>
        <w:t>engaged,</w:t>
      </w:r>
      <w:r w:rsidRPr="0092717B">
        <w:rPr>
          <w:rFonts w:ascii="Poppins" w:hAnsi="Poppins" w:cs="Poppins"/>
          <w:sz w:val="20"/>
          <w:szCs w:val="20"/>
        </w:rPr>
        <w:t xml:space="preserve"> and staying on programme to complete their apprenticeship. </w:t>
      </w:r>
    </w:p>
    <w:p w14:paraId="6A26C639" w14:textId="7E59500A" w:rsidR="00011DA4" w:rsidRPr="0092717B" w:rsidRDefault="00011DA4" w:rsidP="00011DA4">
      <w:pPr>
        <w:rPr>
          <w:rFonts w:ascii="Poppins" w:hAnsi="Poppins" w:cs="Poppins"/>
          <w:sz w:val="20"/>
          <w:szCs w:val="20"/>
        </w:rPr>
      </w:pPr>
      <w:r w:rsidRPr="0092717B">
        <w:rPr>
          <w:rFonts w:ascii="Poppins" w:hAnsi="Poppins" w:cs="Poppins"/>
          <w:sz w:val="20"/>
          <w:szCs w:val="20"/>
        </w:rPr>
        <w:t xml:space="preserve">As an apprentice, you have a lot to balance. Work, training, EPA preparation – as well as your personal life. </w:t>
      </w:r>
      <w:r w:rsidR="00127120" w:rsidRPr="0092717B">
        <w:rPr>
          <w:rFonts w:ascii="Poppins" w:hAnsi="Poppins" w:cs="Poppins"/>
          <w:sz w:val="20"/>
          <w:szCs w:val="20"/>
        </w:rPr>
        <w:t>1</w:t>
      </w:r>
      <w:r w:rsidR="00127120" w:rsidRPr="0092717B">
        <w:rPr>
          <w:rFonts w:ascii="Poppins" w:hAnsi="Poppins" w:cs="Poppins"/>
          <w:sz w:val="20"/>
          <w:szCs w:val="20"/>
          <w:vertAlign w:val="superscript"/>
        </w:rPr>
        <w:t>st</w:t>
      </w:r>
      <w:r w:rsidR="00127120" w:rsidRPr="0092717B">
        <w:rPr>
          <w:rFonts w:ascii="Poppins" w:hAnsi="Poppins" w:cs="Poppins"/>
          <w:sz w:val="20"/>
          <w:szCs w:val="20"/>
        </w:rPr>
        <w:t xml:space="preserve"> for </w:t>
      </w:r>
      <w:r w:rsidR="00CA6D9A">
        <w:rPr>
          <w:rFonts w:ascii="Poppins" w:hAnsi="Poppins" w:cs="Poppins"/>
          <w:sz w:val="20"/>
          <w:szCs w:val="20"/>
        </w:rPr>
        <w:t>Awarding</w:t>
      </w:r>
      <w:r w:rsidRPr="0092717B">
        <w:rPr>
          <w:rFonts w:ascii="Poppins" w:hAnsi="Poppins" w:cs="Poppins"/>
          <w:sz w:val="20"/>
          <w:szCs w:val="20"/>
        </w:rPr>
        <w:t xml:space="preserve"> Apprentice Wellbeing Hub has resources to support you through it all. Take control of your wellbeing and you’ll be in the best position to complete your apprenticeship and end point assessment (EPA).</w:t>
      </w:r>
    </w:p>
    <w:p w14:paraId="5F3D6962" w14:textId="2FE553DE" w:rsidR="00145179" w:rsidRPr="0092717B" w:rsidRDefault="00011DA4" w:rsidP="00011DA4">
      <w:pPr>
        <w:rPr>
          <w:rFonts w:ascii="Poppins" w:hAnsi="Poppins" w:cs="Poppins"/>
          <w:sz w:val="20"/>
          <w:szCs w:val="20"/>
        </w:rPr>
      </w:pPr>
      <w:r w:rsidRPr="0092717B">
        <w:rPr>
          <w:rFonts w:ascii="Poppins" w:hAnsi="Poppins" w:cs="Poppins"/>
          <w:sz w:val="20"/>
          <w:szCs w:val="20"/>
        </w:rPr>
        <w:t xml:space="preserve">If you feel unable to cope, please speak to one of Protocol’s personal development coaches, and/or click on to link for further support </w:t>
      </w:r>
      <w:hyperlink r:id="rId30" w:history="1">
        <w:r w:rsidRPr="0092717B">
          <w:rPr>
            <w:rStyle w:val="Hyperlink"/>
            <w:rFonts w:ascii="Poppins" w:hAnsi="Poppins" w:cs="Poppins"/>
            <w:sz w:val="20"/>
            <w:szCs w:val="20"/>
          </w:rPr>
          <w:t>here</w:t>
        </w:r>
      </w:hyperlink>
      <w:r w:rsidRPr="0092717B">
        <w:rPr>
          <w:rFonts w:ascii="Poppins" w:hAnsi="Poppins" w:cs="Poppins"/>
          <w:sz w:val="20"/>
          <w:szCs w:val="20"/>
        </w:rPr>
        <w:t>.</w:t>
      </w:r>
    </w:p>
    <w:bookmarkEnd w:id="6"/>
    <w:p w14:paraId="47A2C516" w14:textId="64913E38" w:rsidR="003815FA" w:rsidRPr="0092717B" w:rsidRDefault="003815FA" w:rsidP="003815FA">
      <w:pPr>
        <w:spacing w:after="0"/>
        <w:jc w:val="center"/>
        <w:rPr>
          <w:rFonts w:ascii="Poppins" w:hAnsi="Poppins" w:cs="Poppins"/>
          <w:b/>
          <w:bCs/>
          <w:color w:val="00B050"/>
        </w:rPr>
      </w:pPr>
    </w:p>
    <w:p w14:paraId="5F63E423" w14:textId="4D9961CB" w:rsidR="00187A4C" w:rsidRPr="0092717B" w:rsidRDefault="003058F7" w:rsidP="00187A4C">
      <w:pPr>
        <w:rPr>
          <w:rFonts w:ascii="Poppins" w:hAnsi="Poppins" w:cs="Poppins"/>
          <w:color w:val="000000" w:themeColor="text1"/>
        </w:rPr>
      </w:pPr>
      <w:r>
        <w:rPr>
          <w:rFonts w:ascii="Poppins" w:hAnsi="Poppins" w:cs="Poppins"/>
          <w:noProof/>
          <w:color w:val="000000" w:themeColor="text1"/>
          <w:shd w:val="clear" w:color="auto" w:fill="00B050"/>
        </w:rPr>
        <w:pict w14:anchorId="00761893">
          <v:rect id="_x0000_i1037" alt="" style="width:451.3pt;height:.05pt;mso-width-percent:0;mso-height-percent:0;mso-width-percent:0;mso-height-percent:0" o:hralign="center" o:hrstd="t" o:hr="t" fillcolor="#a0a0a0" stroked="f"/>
        </w:pict>
      </w:r>
    </w:p>
    <w:p w14:paraId="3B4721ED" w14:textId="123C9FC4" w:rsidR="00091FED" w:rsidRPr="0092717B" w:rsidRDefault="00F96809" w:rsidP="00F96809">
      <w:pPr>
        <w:rPr>
          <w:rStyle w:val="Strong"/>
          <w:rFonts w:ascii="Poppins" w:hAnsi="Poppins" w:cs="Poppins"/>
          <w:color w:val="7030A0"/>
          <w:sz w:val="20"/>
          <w:szCs w:val="20"/>
        </w:rPr>
      </w:pPr>
      <w:r w:rsidRPr="0092717B">
        <w:rPr>
          <w:rStyle w:val="Strong"/>
          <w:rFonts w:ascii="Poppins" w:hAnsi="Poppins" w:cs="Poppins"/>
          <w:color w:val="7030A0"/>
          <w:sz w:val="20"/>
          <w:szCs w:val="20"/>
        </w:rPr>
        <w:t xml:space="preserve">For further information on any of the above please </w:t>
      </w:r>
      <w:r w:rsidR="00ED215E" w:rsidRPr="0092717B">
        <w:rPr>
          <w:rStyle w:val="Strong"/>
          <w:rFonts w:ascii="Poppins" w:hAnsi="Poppins" w:cs="Poppins"/>
          <w:color w:val="7030A0"/>
          <w:sz w:val="20"/>
          <w:szCs w:val="20"/>
        </w:rPr>
        <w:t xml:space="preserve">speak with your tutor or training adviser </w:t>
      </w:r>
      <w:r w:rsidRPr="0092717B">
        <w:rPr>
          <w:rStyle w:val="Strong"/>
          <w:rFonts w:ascii="Poppins" w:hAnsi="Poppins" w:cs="Poppins"/>
          <w:color w:val="7030A0"/>
          <w:sz w:val="20"/>
          <w:szCs w:val="20"/>
        </w:rPr>
        <w:t>o</w:t>
      </w:r>
      <w:r w:rsidR="00ED215E" w:rsidRPr="0092717B">
        <w:rPr>
          <w:rStyle w:val="Strong"/>
          <w:rFonts w:ascii="Poppins" w:hAnsi="Poppins" w:cs="Poppins"/>
          <w:color w:val="7030A0"/>
          <w:sz w:val="20"/>
          <w:szCs w:val="20"/>
        </w:rPr>
        <w:t>r call</w:t>
      </w:r>
      <w:r w:rsidRPr="0092717B">
        <w:rPr>
          <w:rStyle w:val="Strong"/>
          <w:rFonts w:ascii="Poppins" w:hAnsi="Poppins" w:cs="Poppins"/>
          <w:color w:val="7030A0"/>
          <w:sz w:val="20"/>
          <w:szCs w:val="20"/>
        </w:rPr>
        <w:t xml:space="preserve"> 0121 236 2634.</w:t>
      </w:r>
    </w:p>
    <w:p w14:paraId="6F7951BC" w14:textId="77777777" w:rsidR="00ED215E" w:rsidRPr="0092717B" w:rsidRDefault="00ED215E" w:rsidP="00ED215E">
      <w:pPr>
        <w:spacing w:after="0"/>
        <w:rPr>
          <w:rFonts w:ascii="Poppins" w:hAnsi="Poppins" w:cs="Poppins"/>
          <w:sz w:val="20"/>
          <w:szCs w:val="20"/>
        </w:rPr>
      </w:pPr>
    </w:p>
    <w:p w14:paraId="1C418F9C" w14:textId="77777777" w:rsidR="00ED215E" w:rsidRPr="0092717B" w:rsidRDefault="00ED215E" w:rsidP="00ED215E">
      <w:pPr>
        <w:spacing w:after="0"/>
        <w:rPr>
          <w:rFonts w:ascii="Poppins" w:hAnsi="Poppins" w:cs="Poppins"/>
          <w:sz w:val="20"/>
          <w:szCs w:val="20"/>
        </w:rPr>
      </w:pPr>
      <w:r w:rsidRPr="0092717B">
        <w:rPr>
          <w:rFonts w:ascii="Poppins" w:hAnsi="Poppins" w:cs="Poppins"/>
          <w:noProof/>
        </w:rPr>
        <w:drawing>
          <wp:anchor distT="0" distB="0" distL="114300" distR="114300" simplePos="0" relativeHeight="251664384" behindDoc="0" locked="0" layoutInCell="1" allowOverlap="1" wp14:anchorId="62CE4A39" wp14:editId="1F0263B2">
            <wp:simplePos x="0" y="0"/>
            <wp:positionH relativeFrom="column">
              <wp:posOffset>1600200</wp:posOffset>
            </wp:positionH>
            <wp:positionV relativeFrom="paragraph">
              <wp:posOffset>130810</wp:posOffset>
            </wp:positionV>
            <wp:extent cx="450850" cy="450850"/>
            <wp:effectExtent l="0" t="0" r="6350" b="6350"/>
            <wp:wrapNone/>
            <wp:docPr id="553478539" name="Picture 7" descr="Twitter X Logo PNG With Transparent ...">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78539" name="Picture 7" descr="Twitter X Logo PNG With Transparent ...">
                      <a:hlinkClick r:id="rId31"/>
                    </pic:cNvPr>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a:ln>
                      <a:noFill/>
                    </a:ln>
                  </pic:spPr>
                </pic:pic>
              </a:graphicData>
            </a:graphic>
          </wp:anchor>
        </w:drawing>
      </w:r>
      <w:r w:rsidRPr="0092717B">
        <w:rPr>
          <w:rFonts w:ascii="Poppins" w:hAnsi="Poppins" w:cs="Poppins"/>
          <w:noProof/>
        </w:rPr>
        <w:drawing>
          <wp:anchor distT="0" distB="0" distL="114300" distR="114300" simplePos="0" relativeHeight="251665408" behindDoc="0" locked="0" layoutInCell="1" allowOverlap="1" wp14:anchorId="39B76839" wp14:editId="4C263443">
            <wp:simplePos x="0" y="0"/>
            <wp:positionH relativeFrom="column">
              <wp:posOffset>2619375</wp:posOffset>
            </wp:positionH>
            <wp:positionV relativeFrom="paragraph">
              <wp:posOffset>140335</wp:posOffset>
            </wp:positionV>
            <wp:extent cx="428625" cy="428625"/>
            <wp:effectExtent l="0" t="0" r="9525" b="9525"/>
            <wp:wrapNone/>
            <wp:docPr id="1411425637" name="Picture 8" descr="A blue square with white letters&#10;&#10;Description automatically generated">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25637" name="Picture 8" descr="A blue square with white letters&#10;&#10;Description automatically generated">
                      <a:hlinkClick r:id="rId33"/>
                    </pic:cNvPr>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anchor>
        </w:drawing>
      </w:r>
      <w:r w:rsidRPr="0092717B">
        <w:rPr>
          <w:rFonts w:ascii="Poppins" w:hAnsi="Poppins" w:cs="Poppins"/>
          <w:noProof/>
        </w:rPr>
        <w:drawing>
          <wp:anchor distT="0" distB="0" distL="114300" distR="114300" simplePos="0" relativeHeight="251666432" behindDoc="0" locked="0" layoutInCell="1" allowOverlap="1" wp14:anchorId="70AFDB35" wp14:editId="25797D89">
            <wp:simplePos x="0" y="0"/>
            <wp:positionH relativeFrom="column">
              <wp:posOffset>3705225</wp:posOffset>
            </wp:positionH>
            <wp:positionV relativeFrom="paragraph">
              <wp:posOffset>149860</wp:posOffset>
            </wp:positionV>
            <wp:extent cx="438150" cy="438150"/>
            <wp:effectExtent l="0" t="0" r="0" b="0"/>
            <wp:wrapNone/>
            <wp:docPr id="246636794" name="Picture 9" descr="A logo of a camera&#10;&#10;Description automatically generated">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36794" name="Picture 9" descr="A logo of a camera&#10;&#10;Description automatically generated">
                      <a:hlinkClick r:id="rId35"/>
                    </pic:cNvPr>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anchor>
        </w:drawing>
      </w:r>
      <w:r w:rsidRPr="0092717B">
        <w:rPr>
          <w:rFonts w:ascii="Poppins" w:hAnsi="Poppins" w:cs="Poppins"/>
          <w:noProof/>
        </w:rPr>
        <w:drawing>
          <wp:anchor distT="0" distB="0" distL="114300" distR="114300" simplePos="0" relativeHeight="251667456" behindDoc="0" locked="0" layoutInCell="1" allowOverlap="1" wp14:anchorId="40D1BF38" wp14:editId="49A1A800">
            <wp:simplePos x="0" y="0"/>
            <wp:positionH relativeFrom="column">
              <wp:posOffset>4810125</wp:posOffset>
            </wp:positionH>
            <wp:positionV relativeFrom="paragraph">
              <wp:posOffset>140335</wp:posOffset>
            </wp:positionV>
            <wp:extent cx="444500" cy="444500"/>
            <wp:effectExtent l="0" t="0" r="0" b="0"/>
            <wp:wrapNone/>
            <wp:docPr id="113373575" name="Picture 10" descr="TikTok Logo PNG With Transparent Background">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73575" name="Picture 10" descr="TikTok Logo PNG With Transparent Background">
                      <a:hlinkClick r:id="rId37"/>
                    </pic:cNvPr>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4500" cy="444500"/>
                    </a:xfrm>
                    <a:prstGeom prst="rect">
                      <a:avLst/>
                    </a:prstGeom>
                    <a:noFill/>
                    <a:ln>
                      <a:noFill/>
                    </a:ln>
                  </pic:spPr>
                </pic:pic>
              </a:graphicData>
            </a:graphic>
          </wp:anchor>
        </w:drawing>
      </w:r>
      <w:r w:rsidRPr="0092717B">
        <w:rPr>
          <w:rFonts w:ascii="Poppins" w:hAnsi="Poppins" w:cs="Poppins"/>
          <w:noProof/>
        </w:rPr>
        <w:drawing>
          <wp:anchor distT="0" distB="0" distL="114300" distR="114300" simplePos="0" relativeHeight="251668480" behindDoc="0" locked="0" layoutInCell="1" allowOverlap="1" wp14:anchorId="59B6EDFA" wp14:editId="1078FE25">
            <wp:simplePos x="0" y="0"/>
            <wp:positionH relativeFrom="column">
              <wp:posOffset>542925</wp:posOffset>
            </wp:positionH>
            <wp:positionV relativeFrom="paragraph">
              <wp:posOffset>54610</wp:posOffset>
            </wp:positionV>
            <wp:extent cx="571500" cy="571500"/>
            <wp:effectExtent l="0" t="0" r="0" b="0"/>
            <wp:wrapNone/>
            <wp:docPr id="1980648490" name="Picture 6" descr="Facebook Logo Transparent Vector Art ...">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648490" name="Picture 6" descr="Facebook Logo Transparent Vector Art ...">
                      <a:hlinkClick r:id="rId39"/>
                    </pic:cNvPr>
                    <pic:cNvPicPr>
                      <a:picLocks noChangeAspect="1"/>
                    </pic:cNvPicPr>
                  </pic:nvPicPr>
                  <pic:blipFill rotWithShape="1">
                    <a:blip r:embed="rId40" cstate="print">
                      <a:extLst>
                        <a:ext uri="{28A0092B-C50C-407E-A947-70E740481C1C}">
                          <a14:useLocalDpi xmlns:a14="http://schemas.microsoft.com/office/drawing/2010/main" val="0"/>
                        </a:ext>
                      </a:extLst>
                    </a:blip>
                    <a:srcRect l="11765" t="10295" r="11765" b="13234"/>
                    <a:stretch/>
                  </pic:blipFill>
                  <pic:spPr bwMode="auto">
                    <a:xfrm>
                      <a:off x="0" y="0"/>
                      <a:ext cx="571500" cy="571500"/>
                    </a:xfrm>
                    <a:prstGeom prst="rect">
                      <a:avLst/>
                    </a:prstGeom>
                    <a:noFill/>
                    <a:ln>
                      <a:noFill/>
                    </a:ln>
                    <a:extLst>
                      <a:ext uri="{53640926-AAD7-44D8-BBD7-CCE9431645EC}">
                        <a14:shadowObscured xmlns:a14="http://schemas.microsoft.com/office/drawing/2010/main"/>
                      </a:ext>
                    </a:extLst>
                  </pic:spPr>
                </pic:pic>
              </a:graphicData>
            </a:graphic>
          </wp:anchor>
        </w:drawing>
      </w:r>
      <w:r w:rsidRPr="0092717B">
        <w:rPr>
          <w:rFonts w:ascii="Poppins" w:hAnsi="Poppins" w:cs="Poppins"/>
        </w:rPr>
        <w:t xml:space="preserve"> </w:t>
      </w:r>
    </w:p>
    <w:p w14:paraId="1A2F2652" w14:textId="77777777" w:rsidR="00ED215E" w:rsidRPr="0092717B" w:rsidRDefault="00ED215E" w:rsidP="00ED215E">
      <w:pPr>
        <w:spacing w:after="0"/>
        <w:ind w:left="720"/>
        <w:rPr>
          <w:rFonts w:ascii="Poppins" w:hAnsi="Poppins" w:cs="Poppins"/>
          <w:sz w:val="20"/>
          <w:szCs w:val="20"/>
        </w:rPr>
      </w:pPr>
    </w:p>
    <w:p w14:paraId="0E02125B" w14:textId="78D57EEE" w:rsidR="00731F4C" w:rsidRPr="0092717B" w:rsidRDefault="00731F4C" w:rsidP="00731F4C">
      <w:pPr>
        <w:rPr>
          <w:rStyle w:val="Strong"/>
          <w:rFonts w:ascii="Poppins" w:hAnsi="Poppins" w:cs="Poppins"/>
          <w:color w:val="7030A0"/>
          <w:sz w:val="20"/>
          <w:szCs w:val="20"/>
        </w:rPr>
      </w:pPr>
    </w:p>
    <w:sectPr w:rsidR="00731F4C" w:rsidRPr="0092717B" w:rsidSect="00F3278E">
      <w:pgSz w:w="11906" w:h="16838"/>
      <w:pgMar w:top="425"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A9F"/>
    <w:multiLevelType w:val="multilevel"/>
    <w:tmpl w:val="FD10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C2081A"/>
    <w:multiLevelType w:val="hybridMultilevel"/>
    <w:tmpl w:val="DD68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A50BC"/>
    <w:multiLevelType w:val="hybridMultilevel"/>
    <w:tmpl w:val="E20445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091F23"/>
    <w:multiLevelType w:val="multilevel"/>
    <w:tmpl w:val="875EB01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2F273F3"/>
    <w:multiLevelType w:val="multilevel"/>
    <w:tmpl w:val="E55E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58556B"/>
    <w:multiLevelType w:val="multilevel"/>
    <w:tmpl w:val="5516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871509"/>
    <w:multiLevelType w:val="hybridMultilevel"/>
    <w:tmpl w:val="43800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E12264"/>
    <w:multiLevelType w:val="multilevel"/>
    <w:tmpl w:val="0414BD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1A605AE"/>
    <w:multiLevelType w:val="multilevel"/>
    <w:tmpl w:val="454C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910D35"/>
    <w:multiLevelType w:val="hybridMultilevel"/>
    <w:tmpl w:val="DF1AA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52012"/>
    <w:multiLevelType w:val="multilevel"/>
    <w:tmpl w:val="1FF2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0C1AD2"/>
    <w:multiLevelType w:val="multilevel"/>
    <w:tmpl w:val="5DF6F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546563"/>
    <w:multiLevelType w:val="hybridMultilevel"/>
    <w:tmpl w:val="8A0A1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2D69FC"/>
    <w:multiLevelType w:val="hybridMultilevel"/>
    <w:tmpl w:val="8500E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5F311EA"/>
    <w:multiLevelType w:val="multilevel"/>
    <w:tmpl w:val="D654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BE0893"/>
    <w:multiLevelType w:val="hybridMultilevel"/>
    <w:tmpl w:val="67AA6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3A0914"/>
    <w:multiLevelType w:val="multilevel"/>
    <w:tmpl w:val="C994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F46369"/>
    <w:multiLevelType w:val="multilevel"/>
    <w:tmpl w:val="1C7E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5770367">
    <w:abstractNumId w:val="12"/>
  </w:num>
  <w:num w:numId="2" w16cid:durableId="208566370">
    <w:abstractNumId w:val="8"/>
  </w:num>
  <w:num w:numId="3" w16cid:durableId="2110808219">
    <w:abstractNumId w:val="9"/>
  </w:num>
  <w:num w:numId="4" w16cid:durableId="498234481">
    <w:abstractNumId w:val="15"/>
  </w:num>
  <w:num w:numId="5" w16cid:durableId="1998991713">
    <w:abstractNumId w:val="2"/>
  </w:num>
  <w:num w:numId="6" w16cid:durableId="1006908299">
    <w:abstractNumId w:val="6"/>
  </w:num>
  <w:num w:numId="7" w16cid:durableId="1578369454">
    <w:abstractNumId w:val="13"/>
  </w:num>
  <w:num w:numId="8" w16cid:durableId="1126268251">
    <w:abstractNumId w:val="3"/>
  </w:num>
  <w:num w:numId="9" w16cid:durableId="689914781">
    <w:abstractNumId w:val="3"/>
    <w:lvlOverride w:ilvl="0">
      <w:startOverride w:val="1"/>
    </w:lvlOverride>
    <w:lvlOverride w:ilvl="1"/>
    <w:lvlOverride w:ilvl="2"/>
    <w:lvlOverride w:ilvl="3"/>
    <w:lvlOverride w:ilvl="4"/>
    <w:lvlOverride w:ilvl="5"/>
    <w:lvlOverride w:ilvl="6"/>
    <w:lvlOverride w:ilvl="7"/>
    <w:lvlOverride w:ilvl="8"/>
  </w:num>
  <w:num w:numId="10" w16cid:durableId="1362244564">
    <w:abstractNumId w:val="1"/>
  </w:num>
  <w:num w:numId="11" w16cid:durableId="1745833422">
    <w:abstractNumId w:val="16"/>
  </w:num>
  <w:num w:numId="12" w16cid:durableId="66388049">
    <w:abstractNumId w:val="4"/>
  </w:num>
  <w:num w:numId="13" w16cid:durableId="511187549">
    <w:abstractNumId w:val="0"/>
  </w:num>
  <w:num w:numId="14" w16cid:durableId="1717255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1366430">
    <w:abstractNumId w:val="10"/>
  </w:num>
  <w:num w:numId="16" w16cid:durableId="1011493767">
    <w:abstractNumId w:val="5"/>
  </w:num>
  <w:num w:numId="17" w16cid:durableId="1975672304">
    <w:abstractNumId w:val="11"/>
  </w:num>
  <w:num w:numId="18" w16cid:durableId="543373725">
    <w:abstractNumId w:val="17"/>
  </w:num>
  <w:num w:numId="19" w16cid:durableId="4261966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04A"/>
    <w:rsid w:val="00011DA4"/>
    <w:rsid w:val="00016364"/>
    <w:rsid w:val="000172F8"/>
    <w:rsid w:val="00022937"/>
    <w:rsid w:val="00022D3D"/>
    <w:rsid w:val="00053521"/>
    <w:rsid w:val="00055F1C"/>
    <w:rsid w:val="00057406"/>
    <w:rsid w:val="000758A1"/>
    <w:rsid w:val="0008681A"/>
    <w:rsid w:val="00091FED"/>
    <w:rsid w:val="000A4A69"/>
    <w:rsid w:val="000B5189"/>
    <w:rsid w:val="000B5981"/>
    <w:rsid w:val="000E64F0"/>
    <w:rsid w:val="000F194B"/>
    <w:rsid w:val="000F374B"/>
    <w:rsid w:val="0012501A"/>
    <w:rsid w:val="00127120"/>
    <w:rsid w:val="0012756C"/>
    <w:rsid w:val="001339F8"/>
    <w:rsid w:val="00134864"/>
    <w:rsid w:val="00145179"/>
    <w:rsid w:val="0014742A"/>
    <w:rsid w:val="00155FA1"/>
    <w:rsid w:val="00157644"/>
    <w:rsid w:val="00166476"/>
    <w:rsid w:val="00175BDD"/>
    <w:rsid w:val="00182422"/>
    <w:rsid w:val="0018594A"/>
    <w:rsid w:val="00187A4C"/>
    <w:rsid w:val="00192413"/>
    <w:rsid w:val="001964DD"/>
    <w:rsid w:val="001B0C05"/>
    <w:rsid w:val="001B1E1F"/>
    <w:rsid w:val="001B77DB"/>
    <w:rsid w:val="001C2C36"/>
    <w:rsid w:val="001C4B83"/>
    <w:rsid w:val="001C72B5"/>
    <w:rsid w:val="001C7A80"/>
    <w:rsid w:val="001D0F1F"/>
    <w:rsid w:val="001D4972"/>
    <w:rsid w:val="001D6871"/>
    <w:rsid w:val="001E5570"/>
    <w:rsid w:val="001E6C69"/>
    <w:rsid w:val="001F251F"/>
    <w:rsid w:val="001F4E9E"/>
    <w:rsid w:val="001F68B0"/>
    <w:rsid w:val="001F7225"/>
    <w:rsid w:val="002025AB"/>
    <w:rsid w:val="00207BFF"/>
    <w:rsid w:val="0021467D"/>
    <w:rsid w:val="00232C93"/>
    <w:rsid w:val="00234B24"/>
    <w:rsid w:val="00240AE7"/>
    <w:rsid w:val="00242646"/>
    <w:rsid w:val="00246979"/>
    <w:rsid w:val="00257E26"/>
    <w:rsid w:val="0026004A"/>
    <w:rsid w:val="0026658C"/>
    <w:rsid w:val="002773EA"/>
    <w:rsid w:val="00277CB5"/>
    <w:rsid w:val="002A354D"/>
    <w:rsid w:val="002C6AEF"/>
    <w:rsid w:val="002D45F0"/>
    <w:rsid w:val="002D4DBA"/>
    <w:rsid w:val="002F35A4"/>
    <w:rsid w:val="00301189"/>
    <w:rsid w:val="00304B36"/>
    <w:rsid w:val="00306C95"/>
    <w:rsid w:val="00337D8F"/>
    <w:rsid w:val="00350E83"/>
    <w:rsid w:val="003513FF"/>
    <w:rsid w:val="00364F55"/>
    <w:rsid w:val="0037110D"/>
    <w:rsid w:val="003722A6"/>
    <w:rsid w:val="003748B5"/>
    <w:rsid w:val="00375349"/>
    <w:rsid w:val="00377B84"/>
    <w:rsid w:val="003815FA"/>
    <w:rsid w:val="0038649C"/>
    <w:rsid w:val="003B3164"/>
    <w:rsid w:val="003D4C90"/>
    <w:rsid w:val="003E1470"/>
    <w:rsid w:val="00406158"/>
    <w:rsid w:val="00444BFE"/>
    <w:rsid w:val="00445DBC"/>
    <w:rsid w:val="004504D5"/>
    <w:rsid w:val="004508CF"/>
    <w:rsid w:val="00451B59"/>
    <w:rsid w:val="00463B8E"/>
    <w:rsid w:val="00473AF2"/>
    <w:rsid w:val="00476A9F"/>
    <w:rsid w:val="00477038"/>
    <w:rsid w:val="004809C2"/>
    <w:rsid w:val="00494F3D"/>
    <w:rsid w:val="004B4C13"/>
    <w:rsid w:val="004B7989"/>
    <w:rsid w:val="004C08CF"/>
    <w:rsid w:val="004C26DE"/>
    <w:rsid w:val="004C7BF0"/>
    <w:rsid w:val="004E2BA7"/>
    <w:rsid w:val="004F1317"/>
    <w:rsid w:val="00501993"/>
    <w:rsid w:val="00502740"/>
    <w:rsid w:val="00505039"/>
    <w:rsid w:val="00512534"/>
    <w:rsid w:val="0051615E"/>
    <w:rsid w:val="005258CF"/>
    <w:rsid w:val="00536E81"/>
    <w:rsid w:val="00542E06"/>
    <w:rsid w:val="00557A9F"/>
    <w:rsid w:val="00557D91"/>
    <w:rsid w:val="0056727A"/>
    <w:rsid w:val="005812CA"/>
    <w:rsid w:val="00584CE5"/>
    <w:rsid w:val="00584DC0"/>
    <w:rsid w:val="00587819"/>
    <w:rsid w:val="00590C7A"/>
    <w:rsid w:val="00593205"/>
    <w:rsid w:val="005C2C53"/>
    <w:rsid w:val="005D1BA6"/>
    <w:rsid w:val="005D6A8F"/>
    <w:rsid w:val="005E620C"/>
    <w:rsid w:val="00605328"/>
    <w:rsid w:val="00614203"/>
    <w:rsid w:val="00615B14"/>
    <w:rsid w:val="00626E14"/>
    <w:rsid w:val="00633EEC"/>
    <w:rsid w:val="00637419"/>
    <w:rsid w:val="00646346"/>
    <w:rsid w:val="00653DF4"/>
    <w:rsid w:val="006553EF"/>
    <w:rsid w:val="006846DB"/>
    <w:rsid w:val="006928BE"/>
    <w:rsid w:val="006A64E2"/>
    <w:rsid w:val="006C0F73"/>
    <w:rsid w:val="006C128E"/>
    <w:rsid w:val="006C7C82"/>
    <w:rsid w:val="006D2253"/>
    <w:rsid w:val="006D5C80"/>
    <w:rsid w:val="006E1EE8"/>
    <w:rsid w:val="006F5F2E"/>
    <w:rsid w:val="006F69A3"/>
    <w:rsid w:val="00703EDD"/>
    <w:rsid w:val="007301CF"/>
    <w:rsid w:val="00731F4C"/>
    <w:rsid w:val="00757C4C"/>
    <w:rsid w:val="00764BC9"/>
    <w:rsid w:val="00767D2C"/>
    <w:rsid w:val="00773623"/>
    <w:rsid w:val="00774489"/>
    <w:rsid w:val="00775BD8"/>
    <w:rsid w:val="00785801"/>
    <w:rsid w:val="00791E77"/>
    <w:rsid w:val="007A51D3"/>
    <w:rsid w:val="007B7772"/>
    <w:rsid w:val="007C0921"/>
    <w:rsid w:val="007E3E3E"/>
    <w:rsid w:val="00815E93"/>
    <w:rsid w:val="00822E79"/>
    <w:rsid w:val="008313B6"/>
    <w:rsid w:val="008316D9"/>
    <w:rsid w:val="0083651C"/>
    <w:rsid w:val="00837839"/>
    <w:rsid w:val="00862D0D"/>
    <w:rsid w:val="00862F02"/>
    <w:rsid w:val="00885AF1"/>
    <w:rsid w:val="00887EE1"/>
    <w:rsid w:val="00890F3A"/>
    <w:rsid w:val="00893552"/>
    <w:rsid w:val="008A0C2E"/>
    <w:rsid w:val="008A7F57"/>
    <w:rsid w:val="008B424E"/>
    <w:rsid w:val="008C12E9"/>
    <w:rsid w:val="008C3C9F"/>
    <w:rsid w:val="008C584E"/>
    <w:rsid w:val="008D195E"/>
    <w:rsid w:val="008E5936"/>
    <w:rsid w:val="008E6984"/>
    <w:rsid w:val="008F1FCC"/>
    <w:rsid w:val="009166C1"/>
    <w:rsid w:val="009233D0"/>
    <w:rsid w:val="0092717B"/>
    <w:rsid w:val="00936B7C"/>
    <w:rsid w:val="00936FDF"/>
    <w:rsid w:val="009511A6"/>
    <w:rsid w:val="009605D4"/>
    <w:rsid w:val="00964B4B"/>
    <w:rsid w:val="009667AE"/>
    <w:rsid w:val="00980B32"/>
    <w:rsid w:val="00981930"/>
    <w:rsid w:val="00983EA8"/>
    <w:rsid w:val="009B0A77"/>
    <w:rsid w:val="009B547F"/>
    <w:rsid w:val="009C0B1B"/>
    <w:rsid w:val="009E3D10"/>
    <w:rsid w:val="009E539D"/>
    <w:rsid w:val="009E7BD6"/>
    <w:rsid w:val="009E7CF6"/>
    <w:rsid w:val="009F25B6"/>
    <w:rsid w:val="009F28BA"/>
    <w:rsid w:val="009F2D0A"/>
    <w:rsid w:val="009F35EF"/>
    <w:rsid w:val="00A1216D"/>
    <w:rsid w:val="00A171EA"/>
    <w:rsid w:val="00A2137F"/>
    <w:rsid w:val="00A25A60"/>
    <w:rsid w:val="00A32D5F"/>
    <w:rsid w:val="00A3587C"/>
    <w:rsid w:val="00A40A0E"/>
    <w:rsid w:val="00A439D0"/>
    <w:rsid w:val="00A514D3"/>
    <w:rsid w:val="00A60C0F"/>
    <w:rsid w:val="00A67B8C"/>
    <w:rsid w:val="00A70F48"/>
    <w:rsid w:val="00A7510B"/>
    <w:rsid w:val="00A7691F"/>
    <w:rsid w:val="00A860A1"/>
    <w:rsid w:val="00AB22B2"/>
    <w:rsid w:val="00AC68E8"/>
    <w:rsid w:val="00AD21BD"/>
    <w:rsid w:val="00AE2DA1"/>
    <w:rsid w:val="00AE515D"/>
    <w:rsid w:val="00AE5866"/>
    <w:rsid w:val="00AF1C8E"/>
    <w:rsid w:val="00B007F4"/>
    <w:rsid w:val="00B00C66"/>
    <w:rsid w:val="00B10440"/>
    <w:rsid w:val="00B33F29"/>
    <w:rsid w:val="00B65AF1"/>
    <w:rsid w:val="00B70767"/>
    <w:rsid w:val="00B74A40"/>
    <w:rsid w:val="00B76DA5"/>
    <w:rsid w:val="00B839EF"/>
    <w:rsid w:val="00B85FD4"/>
    <w:rsid w:val="00B8654D"/>
    <w:rsid w:val="00B86B0A"/>
    <w:rsid w:val="00B92C57"/>
    <w:rsid w:val="00B95747"/>
    <w:rsid w:val="00B96B08"/>
    <w:rsid w:val="00BA20EE"/>
    <w:rsid w:val="00BA7AAD"/>
    <w:rsid w:val="00BB3EAA"/>
    <w:rsid w:val="00BB4B15"/>
    <w:rsid w:val="00BB5FB1"/>
    <w:rsid w:val="00BB7026"/>
    <w:rsid w:val="00BC3EEF"/>
    <w:rsid w:val="00BC5D33"/>
    <w:rsid w:val="00BC75CB"/>
    <w:rsid w:val="00BE2CB4"/>
    <w:rsid w:val="00BE67A9"/>
    <w:rsid w:val="00C0653D"/>
    <w:rsid w:val="00C07BDC"/>
    <w:rsid w:val="00C22725"/>
    <w:rsid w:val="00C2374A"/>
    <w:rsid w:val="00C2542D"/>
    <w:rsid w:val="00C3047E"/>
    <w:rsid w:val="00C31B8B"/>
    <w:rsid w:val="00C3236D"/>
    <w:rsid w:val="00C36FE1"/>
    <w:rsid w:val="00C4446A"/>
    <w:rsid w:val="00C464D8"/>
    <w:rsid w:val="00C46E7D"/>
    <w:rsid w:val="00C52CBA"/>
    <w:rsid w:val="00C5588F"/>
    <w:rsid w:val="00C74C9B"/>
    <w:rsid w:val="00C83AE3"/>
    <w:rsid w:val="00CA6D9A"/>
    <w:rsid w:val="00CD6B7A"/>
    <w:rsid w:val="00CE5F5C"/>
    <w:rsid w:val="00CE7E6F"/>
    <w:rsid w:val="00CF6768"/>
    <w:rsid w:val="00CF6D3F"/>
    <w:rsid w:val="00D2728F"/>
    <w:rsid w:val="00D42D38"/>
    <w:rsid w:val="00D44937"/>
    <w:rsid w:val="00D54BEC"/>
    <w:rsid w:val="00D560B0"/>
    <w:rsid w:val="00D77E63"/>
    <w:rsid w:val="00D830EB"/>
    <w:rsid w:val="00D966AD"/>
    <w:rsid w:val="00DA0F6D"/>
    <w:rsid w:val="00DD5A39"/>
    <w:rsid w:val="00DE3CD7"/>
    <w:rsid w:val="00DF7943"/>
    <w:rsid w:val="00E01474"/>
    <w:rsid w:val="00E05D8A"/>
    <w:rsid w:val="00E20A45"/>
    <w:rsid w:val="00E25C54"/>
    <w:rsid w:val="00E36A8B"/>
    <w:rsid w:val="00E377AC"/>
    <w:rsid w:val="00E400F9"/>
    <w:rsid w:val="00E41F44"/>
    <w:rsid w:val="00E507C1"/>
    <w:rsid w:val="00E51B50"/>
    <w:rsid w:val="00E524EE"/>
    <w:rsid w:val="00E559A3"/>
    <w:rsid w:val="00E64F36"/>
    <w:rsid w:val="00E71872"/>
    <w:rsid w:val="00E7604C"/>
    <w:rsid w:val="00E8667C"/>
    <w:rsid w:val="00EA0A5C"/>
    <w:rsid w:val="00EA6190"/>
    <w:rsid w:val="00EB29AD"/>
    <w:rsid w:val="00EB45B7"/>
    <w:rsid w:val="00EC5114"/>
    <w:rsid w:val="00ED035D"/>
    <w:rsid w:val="00ED1834"/>
    <w:rsid w:val="00ED215E"/>
    <w:rsid w:val="00EF11A3"/>
    <w:rsid w:val="00EF6CC2"/>
    <w:rsid w:val="00F10038"/>
    <w:rsid w:val="00F16E70"/>
    <w:rsid w:val="00F3278E"/>
    <w:rsid w:val="00F443F1"/>
    <w:rsid w:val="00F46BC2"/>
    <w:rsid w:val="00F537A7"/>
    <w:rsid w:val="00F723F9"/>
    <w:rsid w:val="00F91D66"/>
    <w:rsid w:val="00F92C27"/>
    <w:rsid w:val="00F96809"/>
    <w:rsid w:val="00FB6154"/>
    <w:rsid w:val="00FE3FFB"/>
    <w:rsid w:val="00FF1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6B3EBE66"/>
  <w15:chartTrackingRefBased/>
  <w15:docId w15:val="{75BE4DDD-053E-46EF-9590-81643F649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83A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C83AE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229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A7691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AE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83AE3"/>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C83AE3"/>
    <w:rPr>
      <w:color w:val="0000FF"/>
      <w:u w:val="single"/>
    </w:rPr>
  </w:style>
  <w:style w:type="character" w:customStyle="1" w:styleId="addthisseparator">
    <w:name w:val="addthis_separator"/>
    <w:basedOn w:val="DefaultParagraphFont"/>
    <w:rsid w:val="00C83AE3"/>
  </w:style>
  <w:style w:type="paragraph" w:styleId="NormalWeb">
    <w:name w:val="Normal (Web)"/>
    <w:basedOn w:val="Normal"/>
    <w:uiPriority w:val="99"/>
    <w:unhideWhenUsed/>
    <w:rsid w:val="00C83A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83AE3"/>
    <w:rPr>
      <w:b/>
      <w:bCs/>
    </w:rPr>
  </w:style>
  <w:style w:type="character" w:styleId="UnresolvedMention">
    <w:name w:val="Unresolved Mention"/>
    <w:basedOn w:val="DefaultParagraphFont"/>
    <w:uiPriority w:val="99"/>
    <w:semiHidden/>
    <w:unhideWhenUsed/>
    <w:rsid w:val="002773EA"/>
    <w:rPr>
      <w:color w:val="605E5C"/>
      <w:shd w:val="clear" w:color="auto" w:fill="E1DFDD"/>
    </w:rPr>
  </w:style>
  <w:style w:type="character" w:styleId="FollowedHyperlink">
    <w:name w:val="FollowedHyperlink"/>
    <w:basedOn w:val="DefaultParagraphFont"/>
    <w:uiPriority w:val="99"/>
    <w:semiHidden/>
    <w:unhideWhenUsed/>
    <w:rsid w:val="002773EA"/>
    <w:rPr>
      <w:color w:val="954F72" w:themeColor="followedHyperlink"/>
      <w:u w:val="single"/>
    </w:rPr>
  </w:style>
  <w:style w:type="table" w:styleId="TableGrid">
    <w:name w:val="Table Grid"/>
    <w:basedOn w:val="TableNormal"/>
    <w:uiPriority w:val="39"/>
    <w:rsid w:val="004F1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67A9"/>
    <w:pPr>
      <w:ind w:left="720"/>
      <w:contextualSpacing/>
    </w:pPr>
  </w:style>
  <w:style w:type="paragraph" w:customStyle="1" w:styleId="gem-c-contents-listlist-item">
    <w:name w:val="gem-c-contents-list__list-item"/>
    <w:basedOn w:val="Normal"/>
    <w:rsid w:val="00CF6D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semiHidden/>
    <w:rsid w:val="00A7691F"/>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semiHidden/>
    <w:rsid w:val="00022937"/>
    <w:rPr>
      <w:rFonts w:asciiTheme="majorHAnsi" w:eastAsiaTheme="majorEastAsia" w:hAnsiTheme="majorHAnsi" w:cstheme="majorBidi"/>
      <w:color w:val="1F3763" w:themeColor="accent1" w:themeShade="7F"/>
      <w:sz w:val="24"/>
      <w:szCs w:val="24"/>
    </w:rPr>
  </w:style>
  <w:style w:type="paragraph" w:customStyle="1" w:styleId="xmsonormal">
    <w:name w:val="x_msonormal"/>
    <w:basedOn w:val="Normal"/>
    <w:rsid w:val="00444B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D4DBA"/>
    <w:rPr>
      <w:i/>
      <w:iCs/>
    </w:rPr>
  </w:style>
  <w:style w:type="paragraph" w:styleId="NoSpacing">
    <w:name w:val="No Spacing"/>
    <w:uiPriority w:val="1"/>
    <w:qFormat/>
    <w:rsid w:val="002D4D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69708">
      <w:bodyDiv w:val="1"/>
      <w:marLeft w:val="0"/>
      <w:marRight w:val="0"/>
      <w:marTop w:val="0"/>
      <w:marBottom w:val="0"/>
      <w:divBdr>
        <w:top w:val="none" w:sz="0" w:space="0" w:color="auto"/>
        <w:left w:val="none" w:sz="0" w:space="0" w:color="auto"/>
        <w:bottom w:val="none" w:sz="0" w:space="0" w:color="auto"/>
        <w:right w:val="none" w:sz="0" w:space="0" w:color="auto"/>
      </w:divBdr>
      <w:divsChild>
        <w:div w:id="1243485483">
          <w:marLeft w:val="0"/>
          <w:marRight w:val="0"/>
          <w:marTop w:val="0"/>
          <w:marBottom w:val="0"/>
          <w:divBdr>
            <w:top w:val="none" w:sz="0" w:space="0" w:color="auto"/>
            <w:left w:val="none" w:sz="0" w:space="0" w:color="auto"/>
            <w:bottom w:val="none" w:sz="0" w:space="0" w:color="auto"/>
            <w:right w:val="none" w:sz="0" w:space="0" w:color="auto"/>
          </w:divBdr>
          <w:divsChild>
            <w:div w:id="85314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36254">
      <w:bodyDiv w:val="1"/>
      <w:marLeft w:val="0"/>
      <w:marRight w:val="0"/>
      <w:marTop w:val="0"/>
      <w:marBottom w:val="0"/>
      <w:divBdr>
        <w:top w:val="none" w:sz="0" w:space="0" w:color="auto"/>
        <w:left w:val="none" w:sz="0" w:space="0" w:color="auto"/>
        <w:bottom w:val="none" w:sz="0" w:space="0" w:color="auto"/>
        <w:right w:val="none" w:sz="0" w:space="0" w:color="auto"/>
      </w:divBdr>
    </w:div>
    <w:div w:id="142894655">
      <w:bodyDiv w:val="1"/>
      <w:marLeft w:val="0"/>
      <w:marRight w:val="0"/>
      <w:marTop w:val="0"/>
      <w:marBottom w:val="0"/>
      <w:divBdr>
        <w:top w:val="none" w:sz="0" w:space="0" w:color="auto"/>
        <w:left w:val="none" w:sz="0" w:space="0" w:color="auto"/>
        <w:bottom w:val="none" w:sz="0" w:space="0" w:color="auto"/>
        <w:right w:val="none" w:sz="0" w:space="0" w:color="auto"/>
      </w:divBdr>
    </w:div>
    <w:div w:id="203255230">
      <w:bodyDiv w:val="1"/>
      <w:marLeft w:val="0"/>
      <w:marRight w:val="0"/>
      <w:marTop w:val="0"/>
      <w:marBottom w:val="0"/>
      <w:divBdr>
        <w:top w:val="none" w:sz="0" w:space="0" w:color="auto"/>
        <w:left w:val="none" w:sz="0" w:space="0" w:color="auto"/>
        <w:bottom w:val="none" w:sz="0" w:space="0" w:color="auto"/>
        <w:right w:val="none" w:sz="0" w:space="0" w:color="auto"/>
      </w:divBdr>
    </w:div>
    <w:div w:id="208568022">
      <w:bodyDiv w:val="1"/>
      <w:marLeft w:val="0"/>
      <w:marRight w:val="0"/>
      <w:marTop w:val="0"/>
      <w:marBottom w:val="0"/>
      <w:divBdr>
        <w:top w:val="none" w:sz="0" w:space="0" w:color="auto"/>
        <w:left w:val="none" w:sz="0" w:space="0" w:color="auto"/>
        <w:bottom w:val="none" w:sz="0" w:space="0" w:color="auto"/>
        <w:right w:val="none" w:sz="0" w:space="0" w:color="auto"/>
      </w:divBdr>
    </w:div>
    <w:div w:id="250890968">
      <w:bodyDiv w:val="1"/>
      <w:marLeft w:val="0"/>
      <w:marRight w:val="0"/>
      <w:marTop w:val="0"/>
      <w:marBottom w:val="0"/>
      <w:divBdr>
        <w:top w:val="none" w:sz="0" w:space="0" w:color="auto"/>
        <w:left w:val="none" w:sz="0" w:space="0" w:color="auto"/>
        <w:bottom w:val="none" w:sz="0" w:space="0" w:color="auto"/>
        <w:right w:val="none" w:sz="0" w:space="0" w:color="auto"/>
      </w:divBdr>
    </w:div>
    <w:div w:id="295372774">
      <w:bodyDiv w:val="1"/>
      <w:marLeft w:val="0"/>
      <w:marRight w:val="0"/>
      <w:marTop w:val="0"/>
      <w:marBottom w:val="0"/>
      <w:divBdr>
        <w:top w:val="none" w:sz="0" w:space="0" w:color="auto"/>
        <w:left w:val="none" w:sz="0" w:space="0" w:color="auto"/>
        <w:bottom w:val="none" w:sz="0" w:space="0" w:color="auto"/>
        <w:right w:val="none" w:sz="0" w:space="0" w:color="auto"/>
      </w:divBdr>
    </w:div>
    <w:div w:id="315185110">
      <w:bodyDiv w:val="1"/>
      <w:marLeft w:val="0"/>
      <w:marRight w:val="0"/>
      <w:marTop w:val="0"/>
      <w:marBottom w:val="0"/>
      <w:divBdr>
        <w:top w:val="none" w:sz="0" w:space="0" w:color="auto"/>
        <w:left w:val="none" w:sz="0" w:space="0" w:color="auto"/>
        <w:bottom w:val="none" w:sz="0" w:space="0" w:color="auto"/>
        <w:right w:val="none" w:sz="0" w:space="0" w:color="auto"/>
      </w:divBdr>
      <w:divsChild>
        <w:div w:id="1477722252">
          <w:marLeft w:val="0"/>
          <w:marRight w:val="0"/>
          <w:marTop w:val="480"/>
          <w:marBottom w:val="480"/>
          <w:divBdr>
            <w:top w:val="none" w:sz="0" w:space="0" w:color="auto"/>
            <w:left w:val="single" w:sz="48" w:space="12" w:color="B1B4B6"/>
            <w:bottom w:val="none" w:sz="0" w:space="0" w:color="auto"/>
            <w:right w:val="none" w:sz="0" w:space="0" w:color="auto"/>
          </w:divBdr>
        </w:div>
        <w:div w:id="1413507420">
          <w:marLeft w:val="0"/>
          <w:marRight w:val="0"/>
          <w:marTop w:val="480"/>
          <w:marBottom w:val="480"/>
          <w:divBdr>
            <w:top w:val="none" w:sz="0" w:space="0" w:color="auto"/>
            <w:left w:val="single" w:sz="48" w:space="12" w:color="B1B4B6"/>
            <w:bottom w:val="none" w:sz="0" w:space="0" w:color="auto"/>
            <w:right w:val="none" w:sz="0" w:space="0" w:color="auto"/>
          </w:divBdr>
        </w:div>
      </w:divsChild>
    </w:div>
    <w:div w:id="322123169">
      <w:bodyDiv w:val="1"/>
      <w:marLeft w:val="0"/>
      <w:marRight w:val="0"/>
      <w:marTop w:val="0"/>
      <w:marBottom w:val="0"/>
      <w:divBdr>
        <w:top w:val="none" w:sz="0" w:space="0" w:color="auto"/>
        <w:left w:val="none" w:sz="0" w:space="0" w:color="auto"/>
        <w:bottom w:val="none" w:sz="0" w:space="0" w:color="auto"/>
        <w:right w:val="none" w:sz="0" w:space="0" w:color="auto"/>
      </w:divBdr>
    </w:div>
    <w:div w:id="354576086">
      <w:bodyDiv w:val="1"/>
      <w:marLeft w:val="0"/>
      <w:marRight w:val="0"/>
      <w:marTop w:val="0"/>
      <w:marBottom w:val="0"/>
      <w:divBdr>
        <w:top w:val="none" w:sz="0" w:space="0" w:color="auto"/>
        <w:left w:val="none" w:sz="0" w:space="0" w:color="auto"/>
        <w:bottom w:val="none" w:sz="0" w:space="0" w:color="auto"/>
        <w:right w:val="none" w:sz="0" w:space="0" w:color="auto"/>
      </w:divBdr>
    </w:div>
    <w:div w:id="362174824">
      <w:bodyDiv w:val="1"/>
      <w:marLeft w:val="0"/>
      <w:marRight w:val="0"/>
      <w:marTop w:val="0"/>
      <w:marBottom w:val="0"/>
      <w:divBdr>
        <w:top w:val="none" w:sz="0" w:space="0" w:color="auto"/>
        <w:left w:val="none" w:sz="0" w:space="0" w:color="auto"/>
        <w:bottom w:val="none" w:sz="0" w:space="0" w:color="auto"/>
        <w:right w:val="none" w:sz="0" w:space="0" w:color="auto"/>
      </w:divBdr>
    </w:div>
    <w:div w:id="469517294">
      <w:bodyDiv w:val="1"/>
      <w:marLeft w:val="0"/>
      <w:marRight w:val="0"/>
      <w:marTop w:val="0"/>
      <w:marBottom w:val="0"/>
      <w:divBdr>
        <w:top w:val="none" w:sz="0" w:space="0" w:color="auto"/>
        <w:left w:val="none" w:sz="0" w:space="0" w:color="auto"/>
        <w:bottom w:val="none" w:sz="0" w:space="0" w:color="auto"/>
        <w:right w:val="none" w:sz="0" w:space="0" w:color="auto"/>
      </w:divBdr>
    </w:div>
    <w:div w:id="496192732">
      <w:bodyDiv w:val="1"/>
      <w:marLeft w:val="0"/>
      <w:marRight w:val="0"/>
      <w:marTop w:val="0"/>
      <w:marBottom w:val="0"/>
      <w:divBdr>
        <w:top w:val="none" w:sz="0" w:space="0" w:color="auto"/>
        <w:left w:val="none" w:sz="0" w:space="0" w:color="auto"/>
        <w:bottom w:val="none" w:sz="0" w:space="0" w:color="auto"/>
        <w:right w:val="none" w:sz="0" w:space="0" w:color="auto"/>
      </w:divBdr>
    </w:div>
    <w:div w:id="497622893">
      <w:bodyDiv w:val="1"/>
      <w:marLeft w:val="0"/>
      <w:marRight w:val="0"/>
      <w:marTop w:val="0"/>
      <w:marBottom w:val="0"/>
      <w:divBdr>
        <w:top w:val="none" w:sz="0" w:space="0" w:color="auto"/>
        <w:left w:val="none" w:sz="0" w:space="0" w:color="auto"/>
        <w:bottom w:val="none" w:sz="0" w:space="0" w:color="auto"/>
        <w:right w:val="none" w:sz="0" w:space="0" w:color="auto"/>
      </w:divBdr>
    </w:div>
    <w:div w:id="519272833">
      <w:bodyDiv w:val="1"/>
      <w:marLeft w:val="0"/>
      <w:marRight w:val="0"/>
      <w:marTop w:val="0"/>
      <w:marBottom w:val="0"/>
      <w:divBdr>
        <w:top w:val="none" w:sz="0" w:space="0" w:color="auto"/>
        <w:left w:val="none" w:sz="0" w:space="0" w:color="auto"/>
        <w:bottom w:val="none" w:sz="0" w:space="0" w:color="auto"/>
        <w:right w:val="none" w:sz="0" w:space="0" w:color="auto"/>
      </w:divBdr>
    </w:div>
    <w:div w:id="520513743">
      <w:bodyDiv w:val="1"/>
      <w:marLeft w:val="0"/>
      <w:marRight w:val="0"/>
      <w:marTop w:val="0"/>
      <w:marBottom w:val="0"/>
      <w:divBdr>
        <w:top w:val="none" w:sz="0" w:space="0" w:color="auto"/>
        <w:left w:val="none" w:sz="0" w:space="0" w:color="auto"/>
        <w:bottom w:val="none" w:sz="0" w:space="0" w:color="auto"/>
        <w:right w:val="none" w:sz="0" w:space="0" w:color="auto"/>
      </w:divBdr>
    </w:div>
    <w:div w:id="566035546">
      <w:bodyDiv w:val="1"/>
      <w:marLeft w:val="0"/>
      <w:marRight w:val="0"/>
      <w:marTop w:val="0"/>
      <w:marBottom w:val="0"/>
      <w:divBdr>
        <w:top w:val="none" w:sz="0" w:space="0" w:color="auto"/>
        <w:left w:val="none" w:sz="0" w:space="0" w:color="auto"/>
        <w:bottom w:val="none" w:sz="0" w:space="0" w:color="auto"/>
        <w:right w:val="none" w:sz="0" w:space="0" w:color="auto"/>
      </w:divBdr>
    </w:div>
    <w:div w:id="573048280">
      <w:bodyDiv w:val="1"/>
      <w:marLeft w:val="0"/>
      <w:marRight w:val="0"/>
      <w:marTop w:val="0"/>
      <w:marBottom w:val="0"/>
      <w:divBdr>
        <w:top w:val="none" w:sz="0" w:space="0" w:color="auto"/>
        <w:left w:val="none" w:sz="0" w:space="0" w:color="auto"/>
        <w:bottom w:val="none" w:sz="0" w:space="0" w:color="auto"/>
        <w:right w:val="none" w:sz="0" w:space="0" w:color="auto"/>
      </w:divBdr>
    </w:div>
    <w:div w:id="582878329">
      <w:bodyDiv w:val="1"/>
      <w:marLeft w:val="0"/>
      <w:marRight w:val="0"/>
      <w:marTop w:val="0"/>
      <w:marBottom w:val="0"/>
      <w:divBdr>
        <w:top w:val="none" w:sz="0" w:space="0" w:color="auto"/>
        <w:left w:val="none" w:sz="0" w:space="0" w:color="auto"/>
        <w:bottom w:val="none" w:sz="0" w:space="0" w:color="auto"/>
        <w:right w:val="none" w:sz="0" w:space="0" w:color="auto"/>
      </w:divBdr>
    </w:div>
    <w:div w:id="587151655">
      <w:bodyDiv w:val="1"/>
      <w:marLeft w:val="0"/>
      <w:marRight w:val="0"/>
      <w:marTop w:val="0"/>
      <w:marBottom w:val="0"/>
      <w:divBdr>
        <w:top w:val="none" w:sz="0" w:space="0" w:color="auto"/>
        <w:left w:val="none" w:sz="0" w:space="0" w:color="auto"/>
        <w:bottom w:val="none" w:sz="0" w:space="0" w:color="auto"/>
        <w:right w:val="none" w:sz="0" w:space="0" w:color="auto"/>
      </w:divBdr>
    </w:div>
    <w:div w:id="680813216">
      <w:bodyDiv w:val="1"/>
      <w:marLeft w:val="0"/>
      <w:marRight w:val="0"/>
      <w:marTop w:val="0"/>
      <w:marBottom w:val="0"/>
      <w:divBdr>
        <w:top w:val="none" w:sz="0" w:space="0" w:color="auto"/>
        <w:left w:val="none" w:sz="0" w:space="0" w:color="auto"/>
        <w:bottom w:val="none" w:sz="0" w:space="0" w:color="auto"/>
        <w:right w:val="none" w:sz="0" w:space="0" w:color="auto"/>
      </w:divBdr>
    </w:div>
    <w:div w:id="686752043">
      <w:bodyDiv w:val="1"/>
      <w:marLeft w:val="0"/>
      <w:marRight w:val="0"/>
      <w:marTop w:val="0"/>
      <w:marBottom w:val="0"/>
      <w:divBdr>
        <w:top w:val="none" w:sz="0" w:space="0" w:color="auto"/>
        <w:left w:val="none" w:sz="0" w:space="0" w:color="auto"/>
        <w:bottom w:val="none" w:sz="0" w:space="0" w:color="auto"/>
        <w:right w:val="none" w:sz="0" w:space="0" w:color="auto"/>
      </w:divBdr>
    </w:div>
    <w:div w:id="731738102">
      <w:bodyDiv w:val="1"/>
      <w:marLeft w:val="0"/>
      <w:marRight w:val="0"/>
      <w:marTop w:val="0"/>
      <w:marBottom w:val="0"/>
      <w:divBdr>
        <w:top w:val="none" w:sz="0" w:space="0" w:color="auto"/>
        <w:left w:val="none" w:sz="0" w:space="0" w:color="auto"/>
        <w:bottom w:val="none" w:sz="0" w:space="0" w:color="auto"/>
        <w:right w:val="none" w:sz="0" w:space="0" w:color="auto"/>
      </w:divBdr>
    </w:div>
    <w:div w:id="819660675">
      <w:bodyDiv w:val="1"/>
      <w:marLeft w:val="0"/>
      <w:marRight w:val="0"/>
      <w:marTop w:val="0"/>
      <w:marBottom w:val="0"/>
      <w:divBdr>
        <w:top w:val="none" w:sz="0" w:space="0" w:color="auto"/>
        <w:left w:val="none" w:sz="0" w:space="0" w:color="auto"/>
        <w:bottom w:val="none" w:sz="0" w:space="0" w:color="auto"/>
        <w:right w:val="none" w:sz="0" w:space="0" w:color="auto"/>
      </w:divBdr>
    </w:div>
    <w:div w:id="846939888">
      <w:bodyDiv w:val="1"/>
      <w:marLeft w:val="0"/>
      <w:marRight w:val="0"/>
      <w:marTop w:val="0"/>
      <w:marBottom w:val="0"/>
      <w:divBdr>
        <w:top w:val="none" w:sz="0" w:space="0" w:color="auto"/>
        <w:left w:val="none" w:sz="0" w:space="0" w:color="auto"/>
        <w:bottom w:val="none" w:sz="0" w:space="0" w:color="auto"/>
        <w:right w:val="none" w:sz="0" w:space="0" w:color="auto"/>
      </w:divBdr>
    </w:div>
    <w:div w:id="939071660">
      <w:bodyDiv w:val="1"/>
      <w:marLeft w:val="0"/>
      <w:marRight w:val="0"/>
      <w:marTop w:val="0"/>
      <w:marBottom w:val="0"/>
      <w:divBdr>
        <w:top w:val="none" w:sz="0" w:space="0" w:color="auto"/>
        <w:left w:val="none" w:sz="0" w:space="0" w:color="auto"/>
        <w:bottom w:val="none" w:sz="0" w:space="0" w:color="auto"/>
        <w:right w:val="none" w:sz="0" w:space="0" w:color="auto"/>
      </w:divBdr>
    </w:div>
    <w:div w:id="969090202">
      <w:bodyDiv w:val="1"/>
      <w:marLeft w:val="0"/>
      <w:marRight w:val="0"/>
      <w:marTop w:val="0"/>
      <w:marBottom w:val="0"/>
      <w:divBdr>
        <w:top w:val="none" w:sz="0" w:space="0" w:color="auto"/>
        <w:left w:val="none" w:sz="0" w:space="0" w:color="auto"/>
        <w:bottom w:val="none" w:sz="0" w:space="0" w:color="auto"/>
        <w:right w:val="none" w:sz="0" w:space="0" w:color="auto"/>
      </w:divBdr>
    </w:div>
    <w:div w:id="1003507966">
      <w:bodyDiv w:val="1"/>
      <w:marLeft w:val="0"/>
      <w:marRight w:val="0"/>
      <w:marTop w:val="0"/>
      <w:marBottom w:val="0"/>
      <w:divBdr>
        <w:top w:val="none" w:sz="0" w:space="0" w:color="auto"/>
        <w:left w:val="none" w:sz="0" w:space="0" w:color="auto"/>
        <w:bottom w:val="none" w:sz="0" w:space="0" w:color="auto"/>
        <w:right w:val="none" w:sz="0" w:space="0" w:color="auto"/>
      </w:divBdr>
    </w:div>
    <w:div w:id="1132749371">
      <w:bodyDiv w:val="1"/>
      <w:marLeft w:val="0"/>
      <w:marRight w:val="0"/>
      <w:marTop w:val="0"/>
      <w:marBottom w:val="0"/>
      <w:divBdr>
        <w:top w:val="none" w:sz="0" w:space="0" w:color="auto"/>
        <w:left w:val="none" w:sz="0" w:space="0" w:color="auto"/>
        <w:bottom w:val="none" w:sz="0" w:space="0" w:color="auto"/>
        <w:right w:val="none" w:sz="0" w:space="0" w:color="auto"/>
      </w:divBdr>
    </w:div>
    <w:div w:id="1153762952">
      <w:bodyDiv w:val="1"/>
      <w:marLeft w:val="0"/>
      <w:marRight w:val="0"/>
      <w:marTop w:val="0"/>
      <w:marBottom w:val="0"/>
      <w:divBdr>
        <w:top w:val="none" w:sz="0" w:space="0" w:color="auto"/>
        <w:left w:val="none" w:sz="0" w:space="0" w:color="auto"/>
        <w:bottom w:val="none" w:sz="0" w:space="0" w:color="auto"/>
        <w:right w:val="none" w:sz="0" w:space="0" w:color="auto"/>
      </w:divBdr>
    </w:div>
    <w:div w:id="1170565574">
      <w:bodyDiv w:val="1"/>
      <w:marLeft w:val="0"/>
      <w:marRight w:val="0"/>
      <w:marTop w:val="0"/>
      <w:marBottom w:val="0"/>
      <w:divBdr>
        <w:top w:val="none" w:sz="0" w:space="0" w:color="auto"/>
        <w:left w:val="none" w:sz="0" w:space="0" w:color="auto"/>
        <w:bottom w:val="none" w:sz="0" w:space="0" w:color="auto"/>
        <w:right w:val="none" w:sz="0" w:space="0" w:color="auto"/>
      </w:divBdr>
    </w:div>
    <w:div w:id="1203325931">
      <w:bodyDiv w:val="1"/>
      <w:marLeft w:val="0"/>
      <w:marRight w:val="0"/>
      <w:marTop w:val="0"/>
      <w:marBottom w:val="0"/>
      <w:divBdr>
        <w:top w:val="none" w:sz="0" w:space="0" w:color="auto"/>
        <w:left w:val="none" w:sz="0" w:space="0" w:color="auto"/>
        <w:bottom w:val="none" w:sz="0" w:space="0" w:color="auto"/>
        <w:right w:val="none" w:sz="0" w:space="0" w:color="auto"/>
      </w:divBdr>
    </w:div>
    <w:div w:id="1251696001">
      <w:bodyDiv w:val="1"/>
      <w:marLeft w:val="0"/>
      <w:marRight w:val="0"/>
      <w:marTop w:val="0"/>
      <w:marBottom w:val="0"/>
      <w:divBdr>
        <w:top w:val="none" w:sz="0" w:space="0" w:color="auto"/>
        <w:left w:val="none" w:sz="0" w:space="0" w:color="auto"/>
        <w:bottom w:val="none" w:sz="0" w:space="0" w:color="auto"/>
        <w:right w:val="none" w:sz="0" w:space="0" w:color="auto"/>
      </w:divBdr>
    </w:div>
    <w:div w:id="1317103018">
      <w:bodyDiv w:val="1"/>
      <w:marLeft w:val="0"/>
      <w:marRight w:val="0"/>
      <w:marTop w:val="0"/>
      <w:marBottom w:val="0"/>
      <w:divBdr>
        <w:top w:val="none" w:sz="0" w:space="0" w:color="auto"/>
        <w:left w:val="none" w:sz="0" w:space="0" w:color="auto"/>
        <w:bottom w:val="none" w:sz="0" w:space="0" w:color="auto"/>
        <w:right w:val="none" w:sz="0" w:space="0" w:color="auto"/>
      </w:divBdr>
    </w:div>
    <w:div w:id="1407142372">
      <w:bodyDiv w:val="1"/>
      <w:marLeft w:val="0"/>
      <w:marRight w:val="0"/>
      <w:marTop w:val="0"/>
      <w:marBottom w:val="0"/>
      <w:divBdr>
        <w:top w:val="none" w:sz="0" w:space="0" w:color="auto"/>
        <w:left w:val="none" w:sz="0" w:space="0" w:color="auto"/>
        <w:bottom w:val="none" w:sz="0" w:space="0" w:color="auto"/>
        <w:right w:val="none" w:sz="0" w:space="0" w:color="auto"/>
      </w:divBdr>
    </w:div>
    <w:div w:id="1455053103">
      <w:bodyDiv w:val="1"/>
      <w:marLeft w:val="0"/>
      <w:marRight w:val="0"/>
      <w:marTop w:val="0"/>
      <w:marBottom w:val="0"/>
      <w:divBdr>
        <w:top w:val="none" w:sz="0" w:space="0" w:color="auto"/>
        <w:left w:val="none" w:sz="0" w:space="0" w:color="auto"/>
        <w:bottom w:val="none" w:sz="0" w:space="0" w:color="auto"/>
        <w:right w:val="none" w:sz="0" w:space="0" w:color="auto"/>
      </w:divBdr>
    </w:div>
    <w:div w:id="1473909267">
      <w:bodyDiv w:val="1"/>
      <w:marLeft w:val="0"/>
      <w:marRight w:val="0"/>
      <w:marTop w:val="0"/>
      <w:marBottom w:val="0"/>
      <w:divBdr>
        <w:top w:val="none" w:sz="0" w:space="0" w:color="auto"/>
        <w:left w:val="none" w:sz="0" w:space="0" w:color="auto"/>
        <w:bottom w:val="none" w:sz="0" w:space="0" w:color="auto"/>
        <w:right w:val="none" w:sz="0" w:space="0" w:color="auto"/>
      </w:divBdr>
    </w:div>
    <w:div w:id="1483505587">
      <w:bodyDiv w:val="1"/>
      <w:marLeft w:val="0"/>
      <w:marRight w:val="0"/>
      <w:marTop w:val="0"/>
      <w:marBottom w:val="0"/>
      <w:divBdr>
        <w:top w:val="none" w:sz="0" w:space="0" w:color="auto"/>
        <w:left w:val="none" w:sz="0" w:space="0" w:color="auto"/>
        <w:bottom w:val="none" w:sz="0" w:space="0" w:color="auto"/>
        <w:right w:val="none" w:sz="0" w:space="0" w:color="auto"/>
      </w:divBdr>
    </w:div>
    <w:div w:id="1563981443">
      <w:bodyDiv w:val="1"/>
      <w:marLeft w:val="0"/>
      <w:marRight w:val="0"/>
      <w:marTop w:val="0"/>
      <w:marBottom w:val="0"/>
      <w:divBdr>
        <w:top w:val="none" w:sz="0" w:space="0" w:color="auto"/>
        <w:left w:val="none" w:sz="0" w:space="0" w:color="auto"/>
        <w:bottom w:val="none" w:sz="0" w:space="0" w:color="auto"/>
        <w:right w:val="none" w:sz="0" w:space="0" w:color="auto"/>
      </w:divBdr>
    </w:div>
    <w:div w:id="1580169814">
      <w:bodyDiv w:val="1"/>
      <w:marLeft w:val="0"/>
      <w:marRight w:val="0"/>
      <w:marTop w:val="0"/>
      <w:marBottom w:val="0"/>
      <w:divBdr>
        <w:top w:val="none" w:sz="0" w:space="0" w:color="auto"/>
        <w:left w:val="none" w:sz="0" w:space="0" w:color="auto"/>
        <w:bottom w:val="none" w:sz="0" w:space="0" w:color="auto"/>
        <w:right w:val="none" w:sz="0" w:space="0" w:color="auto"/>
      </w:divBdr>
    </w:div>
    <w:div w:id="1617907234">
      <w:bodyDiv w:val="1"/>
      <w:marLeft w:val="0"/>
      <w:marRight w:val="0"/>
      <w:marTop w:val="0"/>
      <w:marBottom w:val="0"/>
      <w:divBdr>
        <w:top w:val="none" w:sz="0" w:space="0" w:color="auto"/>
        <w:left w:val="none" w:sz="0" w:space="0" w:color="auto"/>
        <w:bottom w:val="none" w:sz="0" w:space="0" w:color="auto"/>
        <w:right w:val="none" w:sz="0" w:space="0" w:color="auto"/>
      </w:divBdr>
    </w:div>
    <w:div w:id="1627159222">
      <w:bodyDiv w:val="1"/>
      <w:marLeft w:val="0"/>
      <w:marRight w:val="0"/>
      <w:marTop w:val="0"/>
      <w:marBottom w:val="0"/>
      <w:divBdr>
        <w:top w:val="none" w:sz="0" w:space="0" w:color="auto"/>
        <w:left w:val="none" w:sz="0" w:space="0" w:color="auto"/>
        <w:bottom w:val="none" w:sz="0" w:space="0" w:color="auto"/>
        <w:right w:val="none" w:sz="0" w:space="0" w:color="auto"/>
      </w:divBdr>
    </w:div>
    <w:div w:id="1703902383">
      <w:bodyDiv w:val="1"/>
      <w:marLeft w:val="0"/>
      <w:marRight w:val="0"/>
      <w:marTop w:val="0"/>
      <w:marBottom w:val="0"/>
      <w:divBdr>
        <w:top w:val="none" w:sz="0" w:space="0" w:color="auto"/>
        <w:left w:val="none" w:sz="0" w:space="0" w:color="auto"/>
        <w:bottom w:val="none" w:sz="0" w:space="0" w:color="auto"/>
        <w:right w:val="none" w:sz="0" w:space="0" w:color="auto"/>
      </w:divBdr>
      <w:divsChild>
        <w:div w:id="1935741105">
          <w:marLeft w:val="0"/>
          <w:marRight w:val="0"/>
          <w:marTop w:val="0"/>
          <w:marBottom w:val="0"/>
          <w:divBdr>
            <w:top w:val="none" w:sz="0" w:space="0" w:color="auto"/>
            <w:left w:val="none" w:sz="0" w:space="0" w:color="auto"/>
            <w:bottom w:val="none" w:sz="0" w:space="0" w:color="auto"/>
            <w:right w:val="none" w:sz="0" w:space="0" w:color="auto"/>
          </w:divBdr>
          <w:divsChild>
            <w:div w:id="610360876">
              <w:marLeft w:val="0"/>
              <w:marRight w:val="0"/>
              <w:marTop w:val="0"/>
              <w:marBottom w:val="0"/>
              <w:divBdr>
                <w:top w:val="none" w:sz="0" w:space="0" w:color="auto"/>
                <w:left w:val="none" w:sz="0" w:space="0" w:color="auto"/>
                <w:bottom w:val="none" w:sz="0" w:space="0" w:color="auto"/>
                <w:right w:val="none" w:sz="0" w:space="0" w:color="auto"/>
              </w:divBdr>
              <w:divsChild>
                <w:div w:id="1687364324">
                  <w:marLeft w:val="0"/>
                  <w:marRight w:val="0"/>
                  <w:marTop w:val="0"/>
                  <w:marBottom w:val="0"/>
                  <w:divBdr>
                    <w:top w:val="none" w:sz="0" w:space="0" w:color="auto"/>
                    <w:left w:val="none" w:sz="0" w:space="0" w:color="auto"/>
                    <w:bottom w:val="none" w:sz="0" w:space="0" w:color="auto"/>
                    <w:right w:val="none" w:sz="0" w:space="0" w:color="auto"/>
                  </w:divBdr>
                  <w:divsChild>
                    <w:div w:id="1052192107">
                      <w:marLeft w:val="0"/>
                      <w:marRight w:val="0"/>
                      <w:marTop w:val="0"/>
                      <w:marBottom w:val="0"/>
                      <w:divBdr>
                        <w:top w:val="none" w:sz="0" w:space="0" w:color="auto"/>
                        <w:left w:val="none" w:sz="0" w:space="0" w:color="auto"/>
                        <w:bottom w:val="none" w:sz="0" w:space="0" w:color="auto"/>
                        <w:right w:val="none" w:sz="0" w:space="0" w:color="auto"/>
                      </w:divBdr>
                      <w:divsChild>
                        <w:div w:id="1072116868">
                          <w:marLeft w:val="0"/>
                          <w:marRight w:val="0"/>
                          <w:marTop w:val="0"/>
                          <w:marBottom w:val="0"/>
                          <w:divBdr>
                            <w:top w:val="none" w:sz="0" w:space="0" w:color="auto"/>
                            <w:left w:val="none" w:sz="0" w:space="0" w:color="auto"/>
                            <w:bottom w:val="none" w:sz="0" w:space="0" w:color="auto"/>
                            <w:right w:val="none" w:sz="0" w:space="0" w:color="auto"/>
                          </w:divBdr>
                          <w:divsChild>
                            <w:div w:id="128157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995881">
      <w:bodyDiv w:val="1"/>
      <w:marLeft w:val="0"/>
      <w:marRight w:val="0"/>
      <w:marTop w:val="0"/>
      <w:marBottom w:val="0"/>
      <w:divBdr>
        <w:top w:val="none" w:sz="0" w:space="0" w:color="auto"/>
        <w:left w:val="none" w:sz="0" w:space="0" w:color="auto"/>
        <w:bottom w:val="none" w:sz="0" w:space="0" w:color="auto"/>
        <w:right w:val="none" w:sz="0" w:space="0" w:color="auto"/>
      </w:divBdr>
      <w:divsChild>
        <w:div w:id="2007708261">
          <w:marLeft w:val="0"/>
          <w:marRight w:val="0"/>
          <w:marTop w:val="0"/>
          <w:marBottom w:val="0"/>
          <w:divBdr>
            <w:top w:val="none" w:sz="0" w:space="0" w:color="auto"/>
            <w:left w:val="none" w:sz="0" w:space="0" w:color="auto"/>
            <w:bottom w:val="none" w:sz="0" w:space="0" w:color="auto"/>
            <w:right w:val="none" w:sz="0" w:space="0" w:color="auto"/>
          </w:divBdr>
          <w:divsChild>
            <w:div w:id="2083093259">
              <w:marLeft w:val="0"/>
              <w:marRight w:val="0"/>
              <w:marTop w:val="0"/>
              <w:marBottom w:val="0"/>
              <w:divBdr>
                <w:top w:val="none" w:sz="0" w:space="0" w:color="auto"/>
                <w:left w:val="none" w:sz="0" w:space="0" w:color="auto"/>
                <w:bottom w:val="none" w:sz="0" w:space="0" w:color="auto"/>
                <w:right w:val="none" w:sz="0" w:space="0" w:color="auto"/>
              </w:divBdr>
              <w:divsChild>
                <w:div w:id="594749096">
                  <w:marLeft w:val="0"/>
                  <w:marRight w:val="0"/>
                  <w:marTop w:val="0"/>
                  <w:marBottom w:val="0"/>
                  <w:divBdr>
                    <w:top w:val="none" w:sz="0" w:space="0" w:color="auto"/>
                    <w:left w:val="none" w:sz="0" w:space="0" w:color="auto"/>
                    <w:bottom w:val="none" w:sz="0" w:space="0" w:color="auto"/>
                    <w:right w:val="none" w:sz="0" w:space="0" w:color="auto"/>
                  </w:divBdr>
                  <w:divsChild>
                    <w:div w:id="216355139">
                      <w:marLeft w:val="0"/>
                      <w:marRight w:val="0"/>
                      <w:marTop w:val="0"/>
                      <w:marBottom w:val="0"/>
                      <w:divBdr>
                        <w:top w:val="none" w:sz="0" w:space="0" w:color="auto"/>
                        <w:left w:val="none" w:sz="0" w:space="0" w:color="auto"/>
                        <w:bottom w:val="none" w:sz="0" w:space="0" w:color="auto"/>
                        <w:right w:val="none" w:sz="0" w:space="0" w:color="auto"/>
                      </w:divBdr>
                      <w:divsChild>
                        <w:div w:id="1859347470">
                          <w:marLeft w:val="0"/>
                          <w:marRight w:val="0"/>
                          <w:marTop w:val="0"/>
                          <w:marBottom w:val="0"/>
                          <w:divBdr>
                            <w:top w:val="none" w:sz="0" w:space="0" w:color="auto"/>
                            <w:left w:val="none" w:sz="0" w:space="0" w:color="auto"/>
                            <w:bottom w:val="none" w:sz="0" w:space="0" w:color="auto"/>
                            <w:right w:val="none" w:sz="0" w:space="0" w:color="auto"/>
                          </w:divBdr>
                          <w:divsChild>
                            <w:div w:id="185560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569426">
      <w:bodyDiv w:val="1"/>
      <w:marLeft w:val="0"/>
      <w:marRight w:val="0"/>
      <w:marTop w:val="0"/>
      <w:marBottom w:val="0"/>
      <w:divBdr>
        <w:top w:val="none" w:sz="0" w:space="0" w:color="auto"/>
        <w:left w:val="none" w:sz="0" w:space="0" w:color="auto"/>
        <w:bottom w:val="none" w:sz="0" w:space="0" w:color="auto"/>
        <w:right w:val="none" w:sz="0" w:space="0" w:color="auto"/>
      </w:divBdr>
    </w:div>
    <w:div w:id="1834179592">
      <w:bodyDiv w:val="1"/>
      <w:marLeft w:val="0"/>
      <w:marRight w:val="0"/>
      <w:marTop w:val="0"/>
      <w:marBottom w:val="0"/>
      <w:divBdr>
        <w:top w:val="none" w:sz="0" w:space="0" w:color="auto"/>
        <w:left w:val="none" w:sz="0" w:space="0" w:color="auto"/>
        <w:bottom w:val="none" w:sz="0" w:space="0" w:color="auto"/>
        <w:right w:val="none" w:sz="0" w:space="0" w:color="auto"/>
      </w:divBdr>
    </w:div>
    <w:div w:id="1837761486">
      <w:bodyDiv w:val="1"/>
      <w:marLeft w:val="0"/>
      <w:marRight w:val="0"/>
      <w:marTop w:val="0"/>
      <w:marBottom w:val="0"/>
      <w:divBdr>
        <w:top w:val="none" w:sz="0" w:space="0" w:color="auto"/>
        <w:left w:val="none" w:sz="0" w:space="0" w:color="auto"/>
        <w:bottom w:val="none" w:sz="0" w:space="0" w:color="auto"/>
        <w:right w:val="none" w:sz="0" w:space="0" w:color="auto"/>
      </w:divBdr>
    </w:div>
    <w:div w:id="1855341933">
      <w:bodyDiv w:val="1"/>
      <w:marLeft w:val="0"/>
      <w:marRight w:val="0"/>
      <w:marTop w:val="0"/>
      <w:marBottom w:val="0"/>
      <w:divBdr>
        <w:top w:val="none" w:sz="0" w:space="0" w:color="auto"/>
        <w:left w:val="none" w:sz="0" w:space="0" w:color="auto"/>
        <w:bottom w:val="none" w:sz="0" w:space="0" w:color="auto"/>
        <w:right w:val="none" w:sz="0" w:space="0" w:color="auto"/>
      </w:divBdr>
    </w:div>
    <w:div w:id="1857619057">
      <w:bodyDiv w:val="1"/>
      <w:marLeft w:val="0"/>
      <w:marRight w:val="0"/>
      <w:marTop w:val="0"/>
      <w:marBottom w:val="0"/>
      <w:divBdr>
        <w:top w:val="none" w:sz="0" w:space="0" w:color="auto"/>
        <w:left w:val="none" w:sz="0" w:space="0" w:color="auto"/>
        <w:bottom w:val="none" w:sz="0" w:space="0" w:color="auto"/>
        <w:right w:val="none" w:sz="0" w:space="0" w:color="auto"/>
      </w:divBdr>
    </w:div>
    <w:div w:id="1861315882">
      <w:bodyDiv w:val="1"/>
      <w:marLeft w:val="0"/>
      <w:marRight w:val="0"/>
      <w:marTop w:val="0"/>
      <w:marBottom w:val="0"/>
      <w:divBdr>
        <w:top w:val="none" w:sz="0" w:space="0" w:color="auto"/>
        <w:left w:val="none" w:sz="0" w:space="0" w:color="auto"/>
        <w:bottom w:val="none" w:sz="0" w:space="0" w:color="auto"/>
        <w:right w:val="none" w:sz="0" w:space="0" w:color="auto"/>
      </w:divBdr>
    </w:div>
    <w:div w:id="1950048164">
      <w:bodyDiv w:val="1"/>
      <w:marLeft w:val="0"/>
      <w:marRight w:val="0"/>
      <w:marTop w:val="0"/>
      <w:marBottom w:val="0"/>
      <w:divBdr>
        <w:top w:val="none" w:sz="0" w:space="0" w:color="auto"/>
        <w:left w:val="none" w:sz="0" w:space="0" w:color="auto"/>
        <w:bottom w:val="none" w:sz="0" w:space="0" w:color="auto"/>
        <w:right w:val="none" w:sz="0" w:space="0" w:color="auto"/>
      </w:divBdr>
    </w:div>
    <w:div w:id="1980842259">
      <w:bodyDiv w:val="1"/>
      <w:marLeft w:val="0"/>
      <w:marRight w:val="0"/>
      <w:marTop w:val="0"/>
      <w:marBottom w:val="0"/>
      <w:divBdr>
        <w:top w:val="none" w:sz="0" w:space="0" w:color="auto"/>
        <w:left w:val="none" w:sz="0" w:space="0" w:color="auto"/>
        <w:bottom w:val="none" w:sz="0" w:space="0" w:color="auto"/>
        <w:right w:val="none" w:sz="0" w:space="0" w:color="auto"/>
      </w:divBdr>
    </w:div>
    <w:div w:id="2079939864">
      <w:bodyDiv w:val="1"/>
      <w:marLeft w:val="0"/>
      <w:marRight w:val="0"/>
      <w:marTop w:val="0"/>
      <w:marBottom w:val="0"/>
      <w:divBdr>
        <w:top w:val="none" w:sz="0" w:space="0" w:color="auto"/>
        <w:left w:val="none" w:sz="0" w:space="0" w:color="auto"/>
        <w:bottom w:val="none" w:sz="0" w:space="0" w:color="auto"/>
        <w:right w:val="none" w:sz="0" w:space="0" w:color="auto"/>
      </w:divBdr>
    </w:div>
    <w:div w:id="2100325415">
      <w:bodyDiv w:val="1"/>
      <w:marLeft w:val="0"/>
      <w:marRight w:val="0"/>
      <w:marTop w:val="0"/>
      <w:marBottom w:val="0"/>
      <w:divBdr>
        <w:top w:val="none" w:sz="0" w:space="0" w:color="auto"/>
        <w:left w:val="none" w:sz="0" w:space="0" w:color="auto"/>
        <w:bottom w:val="none" w:sz="0" w:space="0" w:color="auto"/>
        <w:right w:val="none" w:sz="0" w:space="0" w:color="auto"/>
      </w:divBdr>
    </w:div>
    <w:div w:id="212502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s://www.tfwm.org.uk/swift-and-tickets/discounts-and-free-travel-passes/swift-16-18-photocard/" TargetMode="External"/><Relationship Id="rId39" Type="http://schemas.openxmlformats.org/officeDocument/2006/relationships/hyperlink" Target="https://www.facebook.com/protocolconsultancyservices?fref=ts" TargetMode="External"/><Relationship Id="rId21" Type="http://schemas.openxmlformats.org/officeDocument/2006/relationships/hyperlink" Target="https://totum.com/" TargetMode="External"/><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protocolgroup.org.uk/learner-area/" TargetMode="External"/><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google.com/search?q=protocol+consultancy+services" TargetMode="External"/><Relationship Id="rId24" Type="http://schemas.openxmlformats.org/officeDocument/2006/relationships/hyperlink" Target="https://nxbus.co.uk/west-midlands/offers/workwise" TargetMode="External"/><Relationship Id="rId32" Type="http://schemas.openxmlformats.org/officeDocument/2006/relationships/image" Target="media/image17.png"/><Relationship Id="rId37" Type="http://schemas.openxmlformats.org/officeDocument/2006/relationships/hyperlink" Target="https://www.tiktok.com/@pcstraining" TargetMode="External"/><Relationship Id="rId40"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hyperlink" Target="https://workwise.networkwestmidlands.com/Home/Step0" TargetMode="External"/><Relationship Id="rId36" Type="http://schemas.openxmlformats.org/officeDocument/2006/relationships/image" Target="media/image19.jpeg"/><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hyperlink" Target="https://twitter.com/protocolgroup" TargetMode="External"/><Relationship Id="rId4" Type="http://schemas.openxmlformats.org/officeDocument/2006/relationships/settings" Target="settings.xml"/><Relationship Id="rId9" Type="http://schemas.openxmlformats.org/officeDocument/2006/relationships/hyperlink" Target="https://www.gov.uk/government/publications/national-minimum-wage-and-national-living-wage-low-pay-commission-remit-2025/low-pay-commission-remit-2025-national-living-wage-and-national-minimum-wage" TargetMode="External"/><Relationship Id="rId14" Type="http://schemas.openxmlformats.org/officeDocument/2006/relationships/hyperlink" Target="https://princessroyaltrainingawards.com/2025-recipients/" TargetMode="External"/><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hyperlink" Target="https://1stforepa.co.uk/wellbeing-hub/wellbeing-helplines-and-resources/" TargetMode="External"/><Relationship Id="rId35" Type="http://schemas.openxmlformats.org/officeDocument/2006/relationships/hyperlink" Target="https://www.instagram.com/protocol_group/" TargetMode="Externa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4.jpeg"/><Relationship Id="rId33" Type="http://schemas.openxmlformats.org/officeDocument/2006/relationships/hyperlink" Target="https://www.linkedin.com/company/protocol-consultancy-services-2" TargetMode="External"/><Relationship Id="rId38"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B290F-ADFC-4139-B920-0AA5FF783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1079</Words>
  <Characters>6076</Characters>
  <Application>Microsoft Office Word</Application>
  <DocSecurity>0</DocSecurity>
  <Lines>181</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SuesTouchScreen</dc:creator>
  <cp:keywords/>
  <dc:description/>
  <cp:lastModifiedBy>Sue Tipton</cp:lastModifiedBy>
  <cp:revision>3</cp:revision>
  <cp:lastPrinted>2023-12-14T11:28:00Z</cp:lastPrinted>
  <dcterms:created xsi:type="dcterms:W3CDTF">2025-12-17T14:24:00Z</dcterms:created>
  <dcterms:modified xsi:type="dcterms:W3CDTF">2025-12-17T14:25:00Z</dcterms:modified>
</cp:coreProperties>
</file>